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3F61F" w14:textId="7EAC573F" w:rsidR="003674B2" w:rsidRPr="009D00B2" w:rsidRDefault="003674B2"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sz w:val="20"/>
          <w:szCs w:val="16"/>
        </w:rPr>
      </w:pPr>
      <w:r w:rsidRPr="009D00B2">
        <w:rPr>
          <w:rFonts w:ascii="Times New Roman" w:eastAsia="Times New Roman" w:hAnsi="Times New Roman" w:cs="Times New Roman"/>
          <w:b/>
          <w:sz w:val="20"/>
          <w:szCs w:val="16"/>
        </w:rPr>
        <w:t>Сравнительная таблица</w:t>
      </w:r>
    </w:p>
    <w:p w14:paraId="01BC2E5D" w14:textId="77777777" w:rsidR="00F65E9C" w:rsidRDefault="003674B2" w:rsidP="00D76E03">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rPr>
      </w:pPr>
      <w:r w:rsidRPr="009D00B2">
        <w:rPr>
          <w:rFonts w:ascii="Times New Roman" w:eastAsia="Times New Roman" w:hAnsi="Times New Roman" w:cs="Times New Roman"/>
          <w:b/>
          <w:sz w:val="20"/>
          <w:szCs w:val="16"/>
        </w:rPr>
        <w:t xml:space="preserve">к </w:t>
      </w:r>
      <w:r w:rsidR="00364414" w:rsidRPr="009D00B2">
        <w:rPr>
          <w:rFonts w:ascii="Times New Roman" w:eastAsia="Times New Roman" w:hAnsi="Times New Roman" w:cs="Times New Roman"/>
          <w:b/>
          <w:sz w:val="20"/>
          <w:szCs w:val="16"/>
        </w:rPr>
        <w:t>приказ</w:t>
      </w:r>
      <w:r w:rsidR="00084B15" w:rsidRPr="009D00B2">
        <w:rPr>
          <w:rFonts w:ascii="Times New Roman" w:eastAsia="Times New Roman" w:hAnsi="Times New Roman" w:cs="Times New Roman"/>
          <w:b/>
          <w:sz w:val="20"/>
          <w:szCs w:val="16"/>
        </w:rPr>
        <w:t>у</w:t>
      </w:r>
      <w:r w:rsidR="00364414" w:rsidRPr="009D00B2">
        <w:rPr>
          <w:rFonts w:ascii="Times New Roman" w:eastAsia="Times New Roman" w:hAnsi="Times New Roman" w:cs="Times New Roman"/>
          <w:b/>
          <w:sz w:val="20"/>
          <w:szCs w:val="16"/>
        </w:rPr>
        <w:t xml:space="preserve"> </w:t>
      </w:r>
      <w:r w:rsidR="008C7779" w:rsidRPr="009D00B2">
        <w:rPr>
          <w:rFonts w:ascii="Times New Roman" w:eastAsia="Times New Roman" w:hAnsi="Times New Roman" w:cs="Times New Roman"/>
          <w:b/>
          <w:sz w:val="20"/>
          <w:szCs w:val="16"/>
        </w:rPr>
        <w:t xml:space="preserve">Заместителя Премьер-Министра </w:t>
      </w:r>
      <w:r w:rsidR="003C1DEC">
        <w:rPr>
          <w:rFonts w:ascii="Times New Roman" w:eastAsia="Times New Roman" w:hAnsi="Times New Roman" w:cs="Times New Roman"/>
          <w:b/>
          <w:sz w:val="20"/>
          <w:szCs w:val="16"/>
        </w:rPr>
        <w:t>–</w:t>
      </w:r>
      <w:r w:rsidR="008C7779" w:rsidRPr="009D00B2">
        <w:rPr>
          <w:rFonts w:ascii="Times New Roman" w:eastAsia="Times New Roman" w:hAnsi="Times New Roman" w:cs="Times New Roman"/>
          <w:b/>
          <w:sz w:val="20"/>
          <w:szCs w:val="16"/>
        </w:rPr>
        <w:t xml:space="preserve"> </w:t>
      </w:r>
      <w:r w:rsidR="00910B5E" w:rsidRPr="009D00B2">
        <w:rPr>
          <w:rFonts w:ascii="Times New Roman" w:eastAsia="Times New Roman" w:hAnsi="Times New Roman" w:cs="Times New Roman"/>
          <w:b/>
          <w:sz w:val="20"/>
          <w:szCs w:val="16"/>
        </w:rPr>
        <w:t>М</w:t>
      </w:r>
      <w:r w:rsidR="00364414" w:rsidRPr="009D00B2">
        <w:rPr>
          <w:rFonts w:ascii="Times New Roman" w:eastAsia="Times New Roman" w:hAnsi="Times New Roman" w:cs="Times New Roman"/>
          <w:b/>
          <w:sz w:val="20"/>
          <w:szCs w:val="16"/>
        </w:rPr>
        <w:t>инистр</w:t>
      </w:r>
      <w:r w:rsidR="003C1DEC">
        <w:rPr>
          <w:rFonts w:ascii="Times New Roman" w:eastAsia="Times New Roman" w:hAnsi="Times New Roman" w:cs="Times New Roman"/>
          <w:b/>
          <w:sz w:val="20"/>
          <w:szCs w:val="16"/>
        </w:rPr>
        <w:t xml:space="preserve"> </w:t>
      </w:r>
      <w:r w:rsidR="00364414" w:rsidRPr="009D00B2">
        <w:rPr>
          <w:rFonts w:ascii="Times New Roman" w:eastAsia="Times New Roman" w:hAnsi="Times New Roman" w:cs="Times New Roman"/>
          <w:b/>
          <w:sz w:val="20"/>
          <w:szCs w:val="16"/>
        </w:rPr>
        <w:t xml:space="preserve">национальной экономики Республики Казахстан </w:t>
      </w:r>
    </w:p>
    <w:p w14:paraId="2B81E8D0" w14:textId="17D92DBB" w:rsidR="00D66AB5" w:rsidRDefault="00243978" w:rsidP="00D76E03">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highlight w:val="green"/>
        </w:rPr>
      </w:pPr>
      <w:r>
        <w:rPr>
          <w:rFonts w:ascii="Times New Roman" w:eastAsia="Times New Roman" w:hAnsi="Times New Roman" w:cs="Times New Roman"/>
          <w:b/>
          <w:sz w:val="20"/>
          <w:szCs w:val="16"/>
        </w:rPr>
        <w:t>«</w:t>
      </w:r>
      <w:r w:rsidR="00EF24CA" w:rsidRPr="00EF24CA">
        <w:rPr>
          <w:rFonts w:ascii="Times New Roman" w:eastAsia="Times New Roman" w:hAnsi="Times New Roman" w:cs="Times New Roman"/>
          <w:b/>
          <w:sz w:val="20"/>
          <w:szCs w:val="16"/>
        </w:rPr>
        <w:t>О внесени</w:t>
      </w:r>
      <w:r w:rsidR="00EF24CA">
        <w:rPr>
          <w:rFonts w:ascii="Times New Roman" w:eastAsia="Times New Roman" w:hAnsi="Times New Roman" w:cs="Times New Roman"/>
          <w:b/>
          <w:sz w:val="20"/>
          <w:szCs w:val="16"/>
        </w:rPr>
        <w:t>и</w:t>
      </w:r>
      <w:r w:rsidR="00EF24CA" w:rsidRPr="00EF24CA">
        <w:rPr>
          <w:rFonts w:ascii="Times New Roman" w:eastAsia="Times New Roman" w:hAnsi="Times New Roman" w:cs="Times New Roman"/>
          <w:b/>
          <w:sz w:val="20"/>
          <w:szCs w:val="16"/>
        </w:rPr>
        <w:t xml:space="preserve"> изменений в некоторы</w:t>
      </w:r>
      <w:r w:rsidR="00BF3675">
        <w:rPr>
          <w:rFonts w:ascii="Times New Roman" w:eastAsia="Times New Roman" w:hAnsi="Times New Roman" w:cs="Times New Roman"/>
          <w:b/>
          <w:sz w:val="20"/>
          <w:szCs w:val="16"/>
        </w:rPr>
        <w:t>е</w:t>
      </w:r>
      <w:r w:rsidR="00EF24CA" w:rsidRPr="00EF24CA">
        <w:rPr>
          <w:rFonts w:ascii="Times New Roman" w:eastAsia="Times New Roman" w:hAnsi="Times New Roman" w:cs="Times New Roman"/>
          <w:b/>
          <w:sz w:val="20"/>
          <w:szCs w:val="16"/>
        </w:rPr>
        <w:t xml:space="preserve"> приказы</w:t>
      </w:r>
      <w:r w:rsidR="00D66AB5">
        <w:rPr>
          <w:rFonts w:ascii="Times New Roman" w:eastAsia="Times New Roman" w:hAnsi="Times New Roman" w:cs="Times New Roman"/>
          <w:b/>
          <w:sz w:val="20"/>
          <w:szCs w:val="16"/>
        </w:rPr>
        <w:t>»</w:t>
      </w:r>
    </w:p>
    <w:p w14:paraId="4825319F" w14:textId="77777777" w:rsidR="00D76E03" w:rsidRPr="009D00B2" w:rsidRDefault="00D76E03" w:rsidP="00726B93">
      <w:pPr>
        <w:spacing w:after="0" w:line="240" w:lineRule="auto"/>
        <w:jc w:val="both"/>
        <w:rPr>
          <w:rFonts w:ascii="Times New Roman" w:hAnsi="Times New Roman" w:cs="Times New Roman"/>
          <w:sz w:val="20"/>
          <w:szCs w:val="16"/>
        </w:rPr>
      </w:pPr>
    </w:p>
    <w:tbl>
      <w:tblPr>
        <w:tblStyle w:val="a3"/>
        <w:tblW w:w="14879" w:type="dxa"/>
        <w:tblLayout w:type="fixed"/>
        <w:tblLook w:val="04A0" w:firstRow="1" w:lastRow="0" w:firstColumn="1" w:lastColumn="0" w:noHBand="0" w:noVBand="1"/>
      </w:tblPr>
      <w:tblGrid>
        <w:gridCol w:w="503"/>
        <w:gridCol w:w="1619"/>
        <w:gridCol w:w="5244"/>
        <w:gridCol w:w="5245"/>
        <w:gridCol w:w="2268"/>
      </w:tblGrid>
      <w:tr w:rsidR="009E641A" w:rsidRPr="009D00B2" w14:paraId="055AC8CB" w14:textId="77777777" w:rsidTr="009A4F97">
        <w:tc>
          <w:tcPr>
            <w:tcW w:w="503" w:type="dxa"/>
          </w:tcPr>
          <w:p w14:paraId="25850856" w14:textId="77777777" w:rsidR="009E641A" w:rsidRPr="009D00B2" w:rsidRDefault="009E641A" w:rsidP="002744EC">
            <w:pPr>
              <w:widowControl w:val="0"/>
              <w:tabs>
                <w:tab w:val="left" w:pos="175"/>
              </w:tabs>
              <w:jc w:val="center"/>
              <w:rPr>
                <w:rFonts w:ascii="Times New Roman" w:hAnsi="Times New Roman" w:cs="Times New Roman"/>
                <w:b/>
                <w:sz w:val="20"/>
                <w:szCs w:val="16"/>
              </w:rPr>
            </w:pPr>
            <w:r w:rsidRPr="009D00B2">
              <w:rPr>
                <w:rFonts w:ascii="Times New Roman" w:hAnsi="Times New Roman" w:cs="Times New Roman"/>
                <w:b/>
                <w:sz w:val="20"/>
                <w:szCs w:val="16"/>
              </w:rPr>
              <w:t>№</w:t>
            </w:r>
          </w:p>
          <w:p w14:paraId="7B9D9E8F" w14:textId="77777777" w:rsidR="009E641A" w:rsidRPr="009D00B2" w:rsidRDefault="009E641A" w:rsidP="002744EC">
            <w:pPr>
              <w:widowControl w:val="0"/>
              <w:tabs>
                <w:tab w:val="left" w:pos="175"/>
              </w:tabs>
              <w:jc w:val="center"/>
              <w:rPr>
                <w:rFonts w:ascii="Times New Roman" w:hAnsi="Times New Roman" w:cs="Times New Roman"/>
                <w:b/>
                <w:sz w:val="20"/>
                <w:szCs w:val="16"/>
              </w:rPr>
            </w:pPr>
            <w:r w:rsidRPr="009D00B2">
              <w:rPr>
                <w:rFonts w:ascii="Times New Roman" w:hAnsi="Times New Roman" w:cs="Times New Roman"/>
                <w:b/>
                <w:sz w:val="20"/>
                <w:szCs w:val="16"/>
              </w:rPr>
              <w:t>п\п</w:t>
            </w:r>
          </w:p>
        </w:tc>
        <w:tc>
          <w:tcPr>
            <w:tcW w:w="1619" w:type="dxa"/>
          </w:tcPr>
          <w:p w14:paraId="68D8D38D"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Структурный элемент</w:t>
            </w:r>
          </w:p>
        </w:tc>
        <w:tc>
          <w:tcPr>
            <w:tcW w:w="5244" w:type="dxa"/>
          </w:tcPr>
          <w:p w14:paraId="6138AEF3"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Действующая редакция</w:t>
            </w:r>
          </w:p>
        </w:tc>
        <w:tc>
          <w:tcPr>
            <w:tcW w:w="5245" w:type="dxa"/>
          </w:tcPr>
          <w:p w14:paraId="569C7B3D"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Предлагаемая редакция</w:t>
            </w:r>
          </w:p>
        </w:tc>
        <w:tc>
          <w:tcPr>
            <w:tcW w:w="2268" w:type="dxa"/>
          </w:tcPr>
          <w:p w14:paraId="4C30C0A1" w14:textId="77777777" w:rsidR="009E641A" w:rsidRPr="009D00B2" w:rsidRDefault="009E641A" w:rsidP="002744EC">
            <w:pPr>
              <w:widowControl w:val="0"/>
              <w:jc w:val="center"/>
              <w:rPr>
                <w:rFonts w:ascii="Times New Roman" w:hAnsi="Times New Roman" w:cs="Times New Roman"/>
                <w:b/>
                <w:sz w:val="20"/>
                <w:szCs w:val="16"/>
              </w:rPr>
            </w:pPr>
            <w:r w:rsidRPr="009D00B2">
              <w:rPr>
                <w:rFonts w:ascii="Times New Roman" w:hAnsi="Times New Roman" w:cs="Times New Roman"/>
                <w:b/>
                <w:sz w:val="20"/>
                <w:szCs w:val="16"/>
              </w:rPr>
              <w:t>Обоснование</w:t>
            </w:r>
          </w:p>
        </w:tc>
      </w:tr>
      <w:tr w:rsidR="009E641A" w:rsidRPr="009D00B2" w14:paraId="715C5842" w14:textId="77777777" w:rsidTr="009A4F97">
        <w:tc>
          <w:tcPr>
            <w:tcW w:w="503" w:type="dxa"/>
          </w:tcPr>
          <w:p w14:paraId="06D5C13B" w14:textId="77777777" w:rsidR="009E641A" w:rsidRPr="009D00B2" w:rsidRDefault="009E641A" w:rsidP="002744EC">
            <w:pPr>
              <w:widowControl w:val="0"/>
              <w:tabs>
                <w:tab w:val="left" w:pos="175"/>
              </w:tabs>
              <w:jc w:val="center"/>
              <w:rPr>
                <w:rFonts w:ascii="Times New Roman" w:hAnsi="Times New Roman" w:cs="Times New Roman"/>
                <w:sz w:val="20"/>
                <w:szCs w:val="16"/>
              </w:rPr>
            </w:pPr>
            <w:r w:rsidRPr="009D00B2">
              <w:rPr>
                <w:rFonts w:ascii="Times New Roman" w:hAnsi="Times New Roman" w:cs="Times New Roman"/>
                <w:sz w:val="20"/>
                <w:szCs w:val="16"/>
              </w:rPr>
              <w:t>1</w:t>
            </w:r>
          </w:p>
        </w:tc>
        <w:tc>
          <w:tcPr>
            <w:tcW w:w="1619" w:type="dxa"/>
          </w:tcPr>
          <w:p w14:paraId="5162B1B9"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2</w:t>
            </w:r>
          </w:p>
        </w:tc>
        <w:tc>
          <w:tcPr>
            <w:tcW w:w="5244" w:type="dxa"/>
          </w:tcPr>
          <w:p w14:paraId="5248F660"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3</w:t>
            </w:r>
          </w:p>
        </w:tc>
        <w:tc>
          <w:tcPr>
            <w:tcW w:w="5245" w:type="dxa"/>
          </w:tcPr>
          <w:p w14:paraId="5420977E"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4</w:t>
            </w:r>
          </w:p>
        </w:tc>
        <w:tc>
          <w:tcPr>
            <w:tcW w:w="2268" w:type="dxa"/>
          </w:tcPr>
          <w:p w14:paraId="016095B8"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5</w:t>
            </w:r>
          </w:p>
        </w:tc>
      </w:tr>
      <w:tr w:rsidR="00D94D6E" w:rsidRPr="009D00B2" w14:paraId="56E7281C" w14:textId="77777777" w:rsidTr="009A4F97">
        <w:tc>
          <w:tcPr>
            <w:tcW w:w="14879" w:type="dxa"/>
            <w:gridSpan w:val="5"/>
          </w:tcPr>
          <w:p w14:paraId="107D5ACA" w14:textId="77777777" w:rsidR="00D94D6E" w:rsidRDefault="00D94D6E" w:rsidP="00D94D6E">
            <w:pPr>
              <w:jc w:val="center"/>
              <w:rPr>
                <w:rFonts w:ascii="Times New Roman" w:hAnsi="Times New Roman" w:cs="Times New Roman"/>
                <w:b/>
                <w:sz w:val="20"/>
                <w:szCs w:val="16"/>
              </w:rPr>
            </w:pPr>
          </w:p>
          <w:p w14:paraId="3B0AC1CC" w14:textId="77777777" w:rsidR="00D94D6E" w:rsidRDefault="00D94D6E" w:rsidP="00184102">
            <w:pPr>
              <w:jc w:val="center"/>
              <w:rPr>
                <w:rFonts w:ascii="Times New Roman" w:hAnsi="Times New Roman" w:cs="Times New Roman"/>
                <w:b/>
                <w:sz w:val="20"/>
                <w:szCs w:val="16"/>
              </w:rPr>
            </w:pPr>
            <w:r w:rsidRPr="00D94D6E">
              <w:rPr>
                <w:rFonts w:ascii="Times New Roman" w:hAnsi="Times New Roman" w:cs="Times New Roman"/>
                <w:b/>
                <w:sz w:val="20"/>
                <w:szCs w:val="16"/>
              </w:rPr>
              <w:t xml:space="preserve">Приказ </w:t>
            </w:r>
            <w:r w:rsidR="009F3213">
              <w:rPr>
                <w:rFonts w:ascii="Times New Roman" w:hAnsi="Times New Roman" w:cs="Times New Roman"/>
                <w:b/>
                <w:sz w:val="20"/>
                <w:szCs w:val="16"/>
              </w:rPr>
              <w:t xml:space="preserve">Заместителя </w:t>
            </w:r>
            <w:r w:rsidR="009F3213" w:rsidRPr="009F3213">
              <w:rPr>
                <w:rFonts w:ascii="Times New Roman" w:hAnsi="Times New Roman" w:cs="Times New Roman"/>
                <w:b/>
                <w:sz w:val="20"/>
                <w:szCs w:val="16"/>
              </w:rPr>
              <w:t>Премьер-Министра</w:t>
            </w:r>
            <w:r w:rsidR="009F3213">
              <w:rPr>
                <w:rFonts w:ascii="Times New Roman" w:hAnsi="Times New Roman" w:cs="Times New Roman"/>
                <w:b/>
                <w:sz w:val="20"/>
                <w:szCs w:val="16"/>
              </w:rPr>
              <w:t xml:space="preserve"> - </w:t>
            </w:r>
            <w:r w:rsidRPr="00D94D6E">
              <w:rPr>
                <w:rFonts w:ascii="Times New Roman" w:hAnsi="Times New Roman" w:cs="Times New Roman"/>
                <w:b/>
                <w:sz w:val="20"/>
                <w:szCs w:val="16"/>
              </w:rPr>
              <w:t xml:space="preserve">Министра национальной экономики Республики Казахстан от </w:t>
            </w:r>
            <w:r w:rsidR="00E527F4">
              <w:rPr>
                <w:rFonts w:ascii="Times New Roman" w:hAnsi="Times New Roman" w:cs="Times New Roman"/>
                <w:b/>
                <w:sz w:val="20"/>
                <w:szCs w:val="16"/>
              </w:rPr>
              <w:t>30</w:t>
            </w:r>
            <w:r w:rsidRPr="00D94D6E">
              <w:rPr>
                <w:rFonts w:ascii="Times New Roman" w:hAnsi="Times New Roman" w:cs="Times New Roman"/>
                <w:b/>
                <w:sz w:val="20"/>
                <w:szCs w:val="16"/>
              </w:rPr>
              <w:t xml:space="preserve"> </w:t>
            </w:r>
            <w:r w:rsidR="00E527F4">
              <w:rPr>
                <w:rFonts w:ascii="Times New Roman" w:hAnsi="Times New Roman" w:cs="Times New Roman"/>
                <w:b/>
                <w:sz w:val="20"/>
                <w:szCs w:val="16"/>
              </w:rPr>
              <w:t>сентября</w:t>
            </w:r>
            <w:r w:rsidRPr="00D94D6E">
              <w:rPr>
                <w:rFonts w:ascii="Times New Roman" w:hAnsi="Times New Roman" w:cs="Times New Roman"/>
                <w:b/>
                <w:sz w:val="20"/>
                <w:szCs w:val="16"/>
              </w:rPr>
              <w:t xml:space="preserve"> 202</w:t>
            </w:r>
            <w:r w:rsidR="00E527F4">
              <w:rPr>
                <w:rFonts w:ascii="Times New Roman" w:hAnsi="Times New Roman" w:cs="Times New Roman"/>
                <w:b/>
                <w:sz w:val="20"/>
                <w:szCs w:val="16"/>
              </w:rPr>
              <w:t xml:space="preserve">4 года №78 </w:t>
            </w:r>
            <w:r w:rsidR="009F3213">
              <w:rPr>
                <w:rFonts w:ascii="Times New Roman" w:hAnsi="Times New Roman" w:cs="Times New Roman"/>
                <w:b/>
                <w:sz w:val="20"/>
                <w:szCs w:val="16"/>
              </w:rPr>
              <w:br/>
            </w:r>
            <w:r w:rsidR="00243978">
              <w:rPr>
                <w:rFonts w:ascii="Times New Roman" w:hAnsi="Times New Roman" w:cs="Times New Roman"/>
                <w:b/>
                <w:sz w:val="20"/>
                <w:szCs w:val="16"/>
              </w:rPr>
              <w:t>«</w:t>
            </w:r>
            <w:r w:rsidR="00E527F4" w:rsidRPr="00E527F4">
              <w:rPr>
                <w:rFonts w:ascii="Times New Roman" w:hAnsi="Times New Roman" w:cs="Times New Roman"/>
                <w:b/>
                <w:sz w:val="20"/>
                <w:szCs w:val="16"/>
              </w:rPr>
              <w:t>Об утверждении Правил ведения и использования реестра субъектов предпринимательства</w:t>
            </w:r>
            <w:r w:rsidR="00243978">
              <w:rPr>
                <w:rFonts w:ascii="Times New Roman" w:hAnsi="Times New Roman" w:cs="Times New Roman"/>
                <w:b/>
                <w:sz w:val="20"/>
                <w:szCs w:val="16"/>
              </w:rPr>
              <w:t>»</w:t>
            </w:r>
          </w:p>
          <w:p w14:paraId="005BA575" w14:textId="410013F7" w:rsidR="00AA2526" w:rsidRPr="009D00B2" w:rsidRDefault="00AA2526" w:rsidP="00184102">
            <w:pPr>
              <w:jc w:val="center"/>
              <w:rPr>
                <w:rFonts w:ascii="Times New Roman" w:hAnsi="Times New Roman" w:cs="Times New Roman"/>
                <w:sz w:val="20"/>
                <w:szCs w:val="16"/>
              </w:rPr>
            </w:pPr>
          </w:p>
        </w:tc>
      </w:tr>
      <w:tr w:rsidR="00D94D6E" w:rsidRPr="009D00B2" w14:paraId="1810F713" w14:textId="77777777" w:rsidTr="009A4F97">
        <w:tc>
          <w:tcPr>
            <w:tcW w:w="14879" w:type="dxa"/>
            <w:gridSpan w:val="5"/>
          </w:tcPr>
          <w:p w14:paraId="1D91A387" w14:textId="77777777" w:rsidR="00D94D6E" w:rsidRDefault="00D94D6E" w:rsidP="00D94D6E">
            <w:pPr>
              <w:widowControl w:val="0"/>
              <w:jc w:val="center"/>
              <w:rPr>
                <w:rFonts w:ascii="Times New Roman" w:hAnsi="Times New Roman" w:cs="Times New Roman"/>
                <w:b/>
                <w:sz w:val="20"/>
                <w:szCs w:val="16"/>
              </w:rPr>
            </w:pPr>
          </w:p>
          <w:p w14:paraId="37295F8E" w14:textId="77777777" w:rsidR="00D94D6E" w:rsidRDefault="00E527F4" w:rsidP="00084B15">
            <w:pPr>
              <w:widowControl w:val="0"/>
              <w:jc w:val="center"/>
              <w:rPr>
                <w:rFonts w:ascii="Times New Roman" w:hAnsi="Times New Roman" w:cs="Times New Roman"/>
                <w:b/>
                <w:sz w:val="20"/>
                <w:szCs w:val="16"/>
              </w:rPr>
            </w:pPr>
            <w:r w:rsidRPr="00E527F4">
              <w:rPr>
                <w:rFonts w:ascii="Times New Roman" w:hAnsi="Times New Roman" w:cs="Times New Roman"/>
                <w:b/>
                <w:sz w:val="20"/>
                <w:szCs w:val="16"/>
              </w:rPr>
              <w:t>Правил</w:t>
            </w:r>
            <w:r>
              <w:rPr>
                <w:rFonts w:ascii="Times New Roman" w:hAnsi="Times New Roman" w:cs="Times New Roman"/>
                <w:b/>
                <w:sz w:val="20"/>
                <w:szCs w:val="16"/>
              </w:rPr>
              <w:t>а</w:t>
            </w:r>
            <w:r w:rsidRPr="00E527F4">
              <w:rPr>
                <w:rFonts w:ascii="Times New Roman" w:hAnsi="Times New Roman" w:cs="Times New Roman"/>
                <w:b/>
                <w:sz w:val="20"/>
                <w:szCs w:val="16"/>
              </w:rPr>
              <w:t xml:space="preserve"> ведения и использования реестра субъектов предпринимательства</w:t>
            </w:r>
          </w:p>
          <w:p w14:paraId="4A2C143B" w14:textId="26B98B7F" w:rsidR="00AA2526" w:rsidRDefault="00AA2526" w:rsidP="00084B15">
            <w:pPr>
              <w:widowControl w:val="0"/>
              <w:jc w:val="center"/>
              <w:rPr>
                <w:rFonts w:ascii="Times New Roman" w:hAnsi="Times New Roman" w:cs="Times New Roman"/>
                <w:sz w:val="20"/>
                <w:szCs w:val="16"/>
              </w:rPr>
            </w:pPr>
          </w:p>
        </w:tc>
      </w:tr>
      <w:tr w:rsidR="00D94D6E" w:rsidRPr="009D00B2" w14:paraId="2E65673D" w14:textId="77777777" w:rsidTr="009A4F97">
        <w:tc>
          <w:tcPr>
            <w:tcW w:w="503" w:type="dxa"/>
          </w:tcPr>
          <w:p w14:paraId="1717A3FB" w14:textId="4545F4AA" w:rsidR="00D94D6E" w:rsidRPr="009D00B2" w:rsidRDefault="00B23660" w:rsidP="002744EC">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1</w:t>
            </w:r>
          </w:p>
        </w:tc>
        <w:tc>
          <w:tcPr>
            <w:tcW w:w="1619" w:type="dxa"/>
          </w:tcPr>
          <w:p w14:paraId="00FA8724" w14:textId="19DDC073" w:rsidR="00D94D6E" w:rsidRPr="009D00B2" w:rsidRDefault="007355C8" w:rsidP="00E527F4">
            <w:pPr>
              <w:widowControl w:val="0"/>
              <w:jc w:val="center"/>
              <w:rPr>
                <w:rFonts w:ascii="Times New Roman" w:hAnsi="Times New Roman" w:cs="Times New Roman"/>
                <w:sz w:val="20"/>
                <w:szCs w:val="16"/>
              </w:rPr>
            </w:pPr>
            <w:r>
              <w:rPr>
                <w:rFonts w:ascii="Times New Roman" w:hAnsi="Times New Roman" w:cs="Times New Roman"/>
                <w:sz w:val="20"/>
                <w:szCs w:val="16"/>
              </w:rPr>
              <w:t xml:space="preserve"> </w:t>
            </w:r>
            <w:r w:rsidR="006975AF">
              <w:rPr>
                <w:rFonts w:ascii="Times New Roman" w:hAnsi="Times New Roman" w:cs="Times New Roman"/>
                <w:sz w:val="20"/>
                <w:szCs w:val="16"/>
              </w:rPr>
              <w:t>п</w:t>
            </w:r>
            <w:r w:rsidR="00CC6C83">
              <w:rPr>
                <w:rFonts w:ascii="Times New Roman" w:hAnsi="Times New Roman" w:cs="Times New Roman"/>
                <w:sz w:val="20"/>
                <w:szCs w:val="16"/>
              </w:rPr>
              <w:t>ункт</w:t>
            </w:r>
            <w:r w:rsidR="00B23660">
              <w:rPr>
                <w:rFonts w:ascii="Times New Roman" w:hAnsi="Times New Roman" w:cs="Times New Roman"/>
                <w:sz w:val="20"/>
                <w:szCs w:val="16"/>
              </w:rPr>
              <w:t xml:space="preserve"> </w:t>
            </w:r>
            <w:r w:rsidR="00E527F4">
              <w:rPr>
                <w:rFonts w:ascii="Times New Roman" w:hAnsi="Times New Roman" w:cs="Times New Roman"/>
                <w:sz w:val="20"/>
                <w:szCs w:val="16"/>
              </w:rPr>
              <w:t>2</w:t>
            </w:r>
          </w:p>
        </w:tc>
        <w:tc>
          <w:tcPr>
            <w:tcW w:w="5244" w:type="dxa"/>
          </w:tcPr>
          <w:p w14:paraId="7C391EDF" w14:textId="6B11B745" w:rsidR="000A1A87" w:rsidRDefault="007355C8" w:rsidP="00914694">
            <w:pPr>
              <w:spacing w:line="276" w:lineRule="auto"/>
              <w:jc w:val="both"/>
              <w:rPr>
                <w:rFonts w:ascii="Times New Roman" w:eastAsia="Times New Roman" w:hAnsi="Times New Roman" w:cs="Times New Roman"/>
                <w:color w:val="000000"/>
                <w:sz w:val="20"/>
                <w:szCs w:val="20"/>
              </w:rPr>
            </w:pPr>
            <w:r w:rsidRPr="00184102">
              <w:rPr>
                <w:rFonts w:ascii="Times New Roman" w:eastAsia="Times New Roman" w:hAnsi="Times New Roman" w:cs="Times New Roman"/>
                <w:color w:val="000000"/>
                <w:sz w:val="20"/>
                <w:szCs w:val="20"/>
                <w:lang w:val="en-US"/>
              </w:rPr>
              <w:t>    </w:t>
            </w:r>
            <w:r w:rsidR="000A1A87" w:rsidRPr="000A1A87">
              <w:rPr>
                <w:rFonts w:ascii="Times New Roman" w:eastAsia="Times New Roman" w:hAnsi="Times New Roman" w:cs="Times New Roman"/>
                <w:color w:val="000000"/>
                <w:sz w:val="20"/>
                <w:szCs w:val="20"/>
              </w:rPr>
              <w:t>2. В настоящих Правилах используются следующие основные понятия:</w:t>
            </w:r>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w:t>
            </w:r>
          </w:p>
          <w:p w14:paraId="1A946DB7" w14:textId="6A3AA915" w:rsidR="00D94D6E" w:rsidRDefault="000A1A87" w:rsidP="00914694">
            <w:pPr>
              <w:spacing w:line="276"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184102" w:rsidRPr="00184102">
              <w:rPr>
                <w:rFonts w:ascii="Times New Roman" w:eastAsia="Times New Roman" w:hAnsi="Times New Roman" w:cs="Times New Roman"/>
                <w:color w:val="000000"/>
                <w:sz w:val="20"/>
                <w:szCs w:val="20"/>
              </w:rPr>
              <w:t xml:space="preserve">1) уполномоченный орган в сфере </w:t>
            </w:r>
            <w:r w:rsidR="00184102" w:rsidRPr="006975AF">
              <w:rPr>
                <w:rFonts w:ascii="Times New Roman" w:eastAsia="Times New Roman" w:hAnsi="Times New Roman" w:cs="Times New Roman"/>
                <w:b/>
                <w:bCs/>
                <w:color w:val="000000"/>
                <w:sz w:val="20"/>
                <w:szCs w:val="20"/>
              </w:rPr>
              <w:t>информатизации</w:t>
            </w:r>
            <w:r w:rsidR="00184102" w:rsidRPr="00184102">
              <w:rPr>
                <w:rFonts w:ascii="Times New Roman" w:eastAsia="Times New Roman" w:hAnsi="Times New Roman" w:cs="Times New Roman"/>
                <w:color w:val="000000"/>
                <w:sz w:val="20"/>
                <w:szCs w:val="20"/>
              </w:rPr>
              <w:t xml:space="preserve"> – центральный исполнительный орган, осуществляющий руководство и межотраслевую координацию в сфере </w:t>
            </w:r>
            <w:r w:rsidR="00184102" w:rsidRPr="006975AF">
              <w:rPr>
                <w:rFonts w:ascii="Times New Roman" w:eastAsia="Times New Roman" w:hAnsi="Times New Roman" w:cs="Times New Roman"/>
                <w:b/>
                <w:bCs/>
                <w:color w:val="000000"/>
                <w:sz w:val="20"/>
                <w:szCs w:val="20"/>
              </w:rPr>
              <w:t xml:space="preserve">информатизации </w:t>
            </w:r>
            <w:r w:rsidR="00184102" w:rsidRPr="00D952E4">
              <w:rPr>
                <w:rFonts w:ascii="Times New Roman" w:eastAsia="Times New Roman" w:hAnsi="Times New Roman" w:cs="Times New Roman"/>
                <w:color w:val="000000"/>
                <w:sz w:val="20"/>
                <w:szCs w:val="20"/>
              </w:rPr>
              <w:t>и</w:t>
            </w:r>
            <w:r w:rsidR="00184102" w:rsidRPr="006975AF">
              <w:rPr>
                <w:rFonts w:ascii="Times New Roman" w:eastAsia="Times New Roman" w:hAnsi="Times New Roman" w:cs="Times New Roman"/>
                <w:b/>
                <w:bCs/>
                <w:color w:val="000000"/>
                <w:sz w:val="20"/>
                <w:szCs w:val="20"/>
              </w:rPr>
              <w:t xml:space="preserve"> </w:t>
            </w:r>
            <w:r w:rsidR="006975AF" w:rsidRPr="00D952E4">
              <w:rPr>
                <w:rFonts w:ascii="Times New Roman" w:eastAsia="Times New Roman" w:hAnsi="Times New Roman" w:cs="Times New Roman"/>
                <w:color w:val="000000"/>
                <w:sz w:val="20"/>
                <w:szCs w:val="20"/>
              </w:rPr>
              <w:t>«</w:t>
            </w:r>
            <w:r w:rsidR="00184102" w:rsidRPr="00D952E4">
              <w:rPr>
                <w:rFonts w:ascii="Times New Roman" w:eastAsia="Times New Roman" w:hAnsi="Times New Roman" w:cs="Times New Roman"/>
                <w:b/>
                <w:bCs/>
                <w:color w:val="000000"/>
                <w:sz w:val="20"/>
                <w:szCs w:val="20"/>
              </w:rPr>
              <w:t>электронного</w:t>
            </w:r>
            <w:r w:rsidR="00184102" w:rsidRPr="00D952E4">
              <w:rPr>
                <w:rFonts w:ascii="Times New Roman" w:eastAsia="Times New Roman" w:hAnsi="Times New Roman" w:cs="Times New Roman"/>
                <w:color w:val="000000"/>
                <w:sz w:val="20"/>
                <w:szCs w:val="20"/>
              </w:rPr>
              <w:t xml:space="preserve"> правительства</w:t>
            </w:r>
            <w:r w:rsidR="006975AF" w:rsidRPr="00D952E4">
              <w:rPr>
                <w:rFonts w:ascii="Times New Roman" w:eastAsia="Times New Roman" w:hAnsi="Times New Roman" w:cs="Times New Roman"/>
                <w:color w:val="000000"/>
                <w:sz w:val="20"/>
                <w:szCs w:val="20"/>
              </w:rPr>
              <w:t>»</w:t>
            </w:r>
            <w:r w:rsidR="00184102" w:rsidRPr="00D952E4">
              <w:rPr>
                <w:rFonts w:ascii="Times New Roman" w:eastAsia="Times New Roman" w:hAnsi="Times New Roman" w:cs="Times New Roman"/>
                <w:color w:val="000000"/>
                <w:sz w:val="20"/>
                <w:szCs w:val="20"/>
              </w:rPr>
              <w:t>;</w:t>
            </w:r>
          </w:p>
          <w:p w14:paraId="1AB408FD" w14:textId="237A24D1" w:rsidR="0032006E" w:rsidRPr="0032006E" w:rsidRDefault="0032006E" w:rsidP="0032006E">
            <w:pPr>
              <w:spacing w:line="276"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32006E">
              <w:rPr>
                <w:rFonts w:ascii="Times New Roman" w:eastAsia="Times New Roman" w:hAnsi="Times New Roman" w:cs="Times New Roman"/>
                <w:sz w:val="20"/>
                <w:szCs w:val="20"/>
              </w:rPr>
              <w:t>2) бизнес-идентификационный номер (далее – БИН) – уникальный номер, формируемый для юридического лица (филиала и представительства) и индивидуального предпринимателя, осуществляющего деятельность в виде совместного предпринимательства;</w:t>
            </w:r>
          </w:p>
          <w:p w14:paraId="07C99AE5" w14:textId="67757BB2" w:rsidR="0032006E" w:rsidRPr="0032006E" w:rsidRDefault="0032006E" w:rsidP="0032006E">
            <w:pPr>
              <w:spacing w:line="276" w:lineRule="auto"/>
              <w:jc w:val="both"/>
              <w:rPr>
                <w:rFonts w:ascii="Times New Roman" w:eastAsia="Times New Roman" w:hAnsi="Times New Roman" w:cs="Times New Roman"/>
                <w:sz w:val="20"/>
                <w:szCs w:val="20"/>
              </w:rPr>
            </w:pPr>
            <w:r w:rsidRPr="0032006E">
              <w:rPr>
                <w:rFonts w:ascii="Times New Roman" w:eastAsia="Times New Roman" w:hAnsi="Times New Roman" w:cs="Times New Roman"/>
                <w:sz w:val="20"/>
                <w:szCs w:val="20"/>
              </w:rPr>
              <w:t xml:space="preserve">      3) уполномоченный орган в сфере государственной регистрации юридических лиц – центральный исполнительный орган Республики Казахстан, осуществляющий государственную регистрацию юридических лиц, являющихся некоммерческими организациями, учетной регистрации их филиалов и представительств;</w:t>
            </w:r>
          </w:p>
          <w:p w14:paraId="2D15593C" w14:textId="77777777" w:rsidR="0032006E" w:rsidRDefault="0032006E" w:rsidP="0032006E">
            <w:pPr>
              <w:spacing w:line="276" w:lineRule="auto"/>
              <w:jc w:val="both"/>
              <w:rPr>
                <w:rFonts w:ascii="Times New Roman" w:eastAsia="Times New Roman" w:hAnsi="Times New Roman" w:cs="Times New Roman"/>
                <w:sz w:val="20"/>
                <w:szCs w:val="20"/>
              </w:rPr>
            </w:pPr>
            <w:r w:rsidRPr="0032006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32006E">
              <w:rPr>
                <w:rFonts w:ascii="Times New Roman" w:eastAsia="Times New Roman" w:hAnsi="Times New Roman" w:cs="Times New Roman"/>
                <w:sz w:val="20"/>
                <w:szCs w:val="20"/>
              </w:rPr>
              <w:t xml:space="preserve">4) уполномоченный орган по предпринимательству – центральный исполнительный орган Республики Казахстан, осуществляющий руководство и </w:t>
            </w:r>
            <w:r w:rsidRPr="0032006E">
              <w:rPr>
                <w:rFonts w:ascii="Times New Roman" w:eastAsia="Times New Roman" w:hAnsi="Times New Roman" w:cs="Times New Roman"/>
                <w:sz w:val="20"/>
                <w:szCs w:val="20"/>
              </w:rPr>
              <w:lastRenderedPageBreak/>
              <w:t>межотраслевую координацию в области развития и поддержки частного предпринимательства;</w:t>
            </w:r>
          </w:p>
          <w:p w14:paraId="7394FCB8" w14:textId="77777777" w:rsidR="004954B9" w:rsidRPr="00184102" w:rsidRDefault="004954B9" w:rsidP="004954B9">
            <w:pPr>
              <w:spacing w:line="276" w:lineRule="auto"/>
              <w:jc w:val="both"/>
              <w:rPr>
                <w:rFonts w:ascii="Times New Roman" w:eastAsia="Times New Roman" w:hAnsi="Times New Roman" w:cs="Times New Roman"/>
                <w:sz w:val="20"/>
                <w:szCs w:val="20"/>
              </w:rPr>
            </w:pPr>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5) реестр субъектов предпринимательства (далее – Реестр) – </w:t>
            </w:r>
            <w:r w:rsidRPr="006975AF">
              <w:rPr>
                <w:rFonts w:ascii="Times New Roman" w:eastAsia="Times New Roman" w:hAnsi="Times New Roman" w:cs="Times New Roman"/>
                <w:b/>
                <w:bCs/>
                <w:color w:val="000000"/>
                <w:sz w:val="20"/>
                <w:szCs w:val="20"/>
              </w:rPr>
              <w:t>электронная</w:t>
            </w:r>
            <w:r w:rsidRPr="00184102">
              <w:rPr>
                <w:rFonts w:ascii="Times New Roman" w:eastAsia="Times New Roman" w:hAnsi="Times New Roman" w:cs="Times New Roman"/>
                <w:color w:val="000000"/>
                <w:sz w:val="20"/>
                <w:szCs w:val="20"/>
              </w:rPr>
              <w:t xml:space="preserve"> база данных, содержащая сведения о категориях субъектов предпринимательства;</w:t>
            </w:r>
          </w:p>
          <w:p w14:paraId="35B0069F" w14:textId="77777777" w:rsidR="004954B9" w:rsidRPr="00184102" w:rsidRDefault="004954B9" w:rsidP="004954B9">
            <w:pPr>
              <w:spacing w:line="276" w:lineRule="auto"/>
              <w:jc w:val="both"/>
              <w:rPr>
                <w:rFonts w:ascii="Times New Roman" w:eastAsia="Times New Roman" w:hAnsi="Times New Roman" w:cs="Times New Roman"/>
                <w:sz w:val="20"/>
                <w:szCs w:val="20"/>
              </w:rPr>
            </w:pPr>
            <w:bookmarkStart w:id="0" w:name="z23"/>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6) Национальный удостоверяющий центр Республики Казахстан (далее – НУЦ)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D952E4">
              <w:rPr>
                <w:rFonts w:ascii="Times New Roman" w:eastAsia="Times New Roman" w:hAnsi="Times New Roman" w:cs="Times New Roman"/>
                <w:b/>
                <w:bCs/>
                <w:color w:val="000000"/>
                <w:sz w:val="20"/>
                <w:szCs w:val="20"/>
              </w:rPr>
              <w:t>электронных</w:t>
            </w:r>
            <w:r w:rsidRPr="00184102">
              <w:rPr>
                <w:rFonts w:ascii="Times New Roman" w:eastAsia="Times New Roman" w:hAnsi="Times New Roman" w:cs="Times New Roman"/>
                <w:color w:val="000000"/>
                <w:sz w:val="20"/>
                <w:szCs w:val="20"/>
              </w:rPr>
              <w:t xml:space="preserve"> документов в государственных и негосударственных </w:t>
            </w:r>
            <w:r w:rsidRPr="00D952E4">
              <w:rPr>
                <w:rFonts w:ascii="Times New Roman" w:eastAsia="Times New Roman" w:hAnsi="Times New Roman" w:cs="Times New Roman"/>
                <w:b/>
                <w:bCs/>
                <w:color w:val="000000"/>
                <w:sz w:val="20"/>
                <w:szCs w:val="20"/>
              </w:rPr>
              <w:t>информационных</w:t>
            </w:r>
            <w:r w:rsidRPr="00184102">
              <w:rPr>
                <w:rFonts w:ascii="Times New Roman" w:eastAsia="Times New Roman" w:hAnsi="Times New Roman" w:cs="Times New Roman"/>
                <w:color w:val="000000"/>
                <w:sz w:val="20"/>
                <w:szCs w:val="20"/>
              </w:rPr>
              <w:t xml:space="preserve"> системах;</w:t>
            </w:r>
          </w:p>
          <w:p w14:paraId="3CFACB44" w14:textId="77777777" w:rsidR="004954B9" w:rsidRPr="00184102" w:rsidRDefault="004954B9" w:rsidP="004954B9">
            <w:pPr>
              <w:spacing w:line="276" w:lineRule="auto"/>
              <w:jc w:val="both"/>
              <w:rPr>
                <w:rFonts w:ascii="Times New Roman" w:eastAsia="Times New Roman" w:hAnsi="Times New Roman" w:cs="Times New Roman"/>
                <w:sz w:val="20"/>
                <w:szCs w:val="20"/>
              </w:rPr>
            </w:pPr>
            <w:bookmarkStart w:id="1" w:name="z24"/>
            <w:bookmarkEnd w:id="0"/>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7) единая транспортная среда государственных органов (далее – ЕТС ГО) – сеть телекоммуникаций, входящая в информационно-коммуникационную инфраструктуру </w:t>
            </w:r>
            <w:r w:rsidRPr="00D952E4">
              <w:rPr>
                <w:rFonts w:ascii="Times New Roman" w:eastAsia="Times New Roman" w:hAnsi="Times New Roman" w:cs="Times New Roman"/>
                <w:color w:val="000000"/>
                <w:sz w:val="20"/>
                <w:szCs w:val="20"/>
              </w:rPr>
              <w:t>«</w:t>
            </w:r>
            <w:r w:rsidRPr="00D952E4">
              <w:rPr>
                <w:rFonts w:ascii="Times New Roman" w:eastAsia="Times New Roman" w:hAnsi="Times New Roman" w:cs="Times New Roman"/>
                <w:b/>
                <w:bCs/>
                <w:color w:val="000000"/>
                <w:sz w:val="20"/>
                <w:szCs w:val="20"/>
              </w:rPr>
              <w:t>электронного</w:t>
            </w:r>
            <w:r w:rsidRPr="00D952E4">
              <w:rPr>
                <w:rFonts w:ascii="Times New Roman" w:eastAsia="Times New Roman" w:hAnsi="Times New Roman" w:cs="Times New Roman"/>
                <w:color w:val="000000"/>
                <w:sz w:val="20"/>
                <w:szCs w:val="20"/>
              </w:rPr>
              <w:t xml:space="preserve"> правительства»</w:t>
            </w:r>
            <w:r w:rsidRPr="00184102">
              <w:rPr>
                <w:rFonts w:ascii="Times New Roman" w:eastAsia="Times New Roman" w:hAnsi="Times New Roman" w:cs="Times New Roman"/>
                <w:color w:val="000000"/>
                <w:sz w:val="20"/>
                <w:szCs w:val="20"/>
              </w:rPr>
              <w:t xml:space="preserve"> и предназначенная для обеспечения взаимодействия локальных (за исключением локальных сетей, имеющих доступ к интернету), ведомственных и корпоративных сетей телекоммуникаций государственных органов, их подведомственных организаций и органов местного самоуправления, а также иных субъектов </w:t>
            </w:r>
            <w:r w:rsidRPr="00D952E4">
              <w:rPr>
                <w:rFonts w:ascii="Times New Roman" w:eastAsia="Times New Roman" w:hAnsi="Times New Roman" w:cs="Times New Roman"/>
                <w:b/>
                <w:bCs/>
                <w:color w:val="000000"/>
                <w:sz w:val="20"/>
                <w:szCs w:val="20"/>
              </w:rPr>
              <w:t>информатизации</w:t>
            </w:r>
            <w:r w:rsidRPr="00184102">
              <w:rPr>
                <w:rFonts w:ascii="Times New Roman" w:eastAsia="Times New Roman" w:hAnsi="Times New Roman" w:cs="Times New Roman"/>
                <w:color w:val="000000"/>
                <w:sz w:val="20"/>
                <w:szCs w:val="20"/>
              </w:rPr>
              <w:t>;</w:t>
            </w:r>
          </w:p>
          <w:p w14:paraId="7C54D0CF" w14:textId="77777777" w:rsidR="004954B9" w:rsidRPr="00184102" w:rsidRDefault="004954B9" w:rsidP="004954B9">
            <w:pPr>
              <w:spacing w:line="276" w:lineRule="auto"/>
              <w:jc w:val="both"/>
              <w:rPr>
                <w:rFonts w:ascii="Times New Roman" w:eastAsia="Times New Roman" w:hAnsi="Times New Roman" w:cs="Times New Roman"/>
                <w:sz w:val="20"/>
                <w:szCs w:val="20"/>
              </w:rPr>
            </w:pPr>
            <w:bookmarkStart w:id="2" w:name="z25"/>
            <w:bookmarkEnd w:id="1"/>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8) государственный электронный реестр разрешений и уведомлений – компонент государственной </w:t>
            </w:r>
            <w:r w:rsidRPr="00D952E4">
              <w:rPr>
                <w:rFonts w:ascii="Times New Roman" w:eastAsia="Times New Roman" w:hAnsi="Times New Roman" w:cs="Times New Roman"/>
                <w:b/>
                <w:bCs/>
                <w:color w:val="000000"/>
                <w:sz w:val="20"/>
                <w:szCs w:val="20"/>
              </w:rPr>
              <w:t>информационной</w:t>
            </w:r>
            <w:r w:rsidRPr="00184102">
              <w:rPr>
                <w:rFonts w:ascii="Times New Roman" w:eastAsia="Times New Roman" w:hAnsi="Times New Roman" w:cs="Times New Roman"/>
                <w:color w:val="000000"/>
                <w:sz w:val="20"/>
                <w:szCs w:val="20"/>
              </w:rPr>
              <w:t xml:space="preserve"> системы разрешений и уведомлений, содержащий сведения о выданных, переоформленных, приостановленных, аннулированных, продленных, возобновленных и прекративших действие разрешениях и их дубликатах, а также о полученных уведомлениях;</w:t>
            </w:r>
          </w:p>
          <w:p w14:paraId="5CDB7E9F" w14:textId="77777777" w:rsidR="004954B9" w:rsidRPr="0034503D" w:rsidRDefault="004954B9" w:rsidP="004954B9">
            <w:pPr>
              <w:spacing w:line="276" w:lineRule="auto"/>
              <w:jc w:val="both"/>
              <w:rPr>
                <w:rFonts w:ascii="Times New Roman" w:eastAsia="Times New Roman" w:hAnsi="Times New Roman" w:cs="Times New Roman"/>
                <w:b/>
                <w:bCs/>
                <w:sz w:val="20"/>
                <w:szCs w:val="20"/>
              </w:rPr>
            </w:pPr>
            <w:bookmarkStart w:id="3" w:name="z26"/>
            <w:bookmarkEnd w:id="2"/>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9) электронная цифровая подпись </w:t>
            </w:r>
            <w:r w:rsidRPr="0034503D">
              <w:rPr>
                <w:rFonts w:ascii="Times New Roman" w:eastAsia="Times New Roman" w:hAnsi="Times New Roman" w:cs="Times New Roman"/>
                <w:b/>
                <w:bCs/>
                <w:color w:val="000000"/>
                <w:sz w:val="20"/>
                <w:szCs w:val="20"/>
              </w:rPr>
              <w:t xml:space="preserve">(далее – ЭЦП) – набор электронных цифровых символов, созданный средствами электронной цифровой подписи и подтверждающий достоверность электронного </w:t>
            </w:r>
            <w:r w:rsidRPr="0034503D">
              <w:rPr>
                <w:rFonts w:ascii="Times New Roman" w:eastAsia="Times New Roman" w:hAnsi="Times New Roman" w:cs="Times New Roman"/>
                <w:b/>
                <w:bCs/>
                <w:color w:val="000000"/>
                <w:sz w:val="20"/>
                <w:szCs w:val="20"/>
              </w:rPr>
              <w:lastRenderedPageBreak/>
              <w:t>документа, его принадлежность и неизменность содержания;</w:t>
            </w:r>
          </w:p>
          <w:p w14:paraId="6B95897A" w14:textId="77777777" w:rsidR="004954B9" w:rsidRPr="00184102" w:rsidRDefault="004954B9" w:rsidP="004954B9">
            <w:pPr>
              <w:spacing w:line="276" w:lineRule="auto"/>
              <w:jc w:val="both"/>
              <w:rPr>
                <w:rFonts w:ascii="Times New Roman" w:eastAsia="Times New Roman" w:hAnsi="Times New Roman" w:cs="Times New Roman"/>
                <w:sz w:val="20"/>
                <w:szCs w:val="20"/>
              </w:rPr>
            </w:pPr>
            <w:bookmarkStart w:id="4" w:name="z27"/>
            <w:bookmarkEnd w:id="3"/>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10) шлюз </w:t>
            </w:r>
            <w:r>
              <w:rPr>
                <w:rFonts w:ascii="Times New Roman" w:eastAsia="Times New Roman" w:hAnsi="Times New Roman" w:cs="Times New Roman"/>
                <w:color w:val="000000"/>
                <w:sz w:val="20"/>
                <w:szCs w:val="20"/>
              </w:rPr>
              <w:t>«</w:t>
            </w:r>
            <w:r w:rsidRPr="00D952E4">
              <w:rPr>
                <w:rFonts w:ascii="Times New Roman" w:eastAsia="Times New Roman" w:hAnsi="Times New Roman" w:cs="Times New Roman"/>
                <w:b/>
                <w:bCs/>
                <w:color w:val="000000"/>
                <w:sz w:val="20"/>
                <w:szCs w:val="20"/>
              </w:rPr>
              <w:t>электронного</w:t>
            </w:r>
            <w:r w:rsidRPr="00184102">
              <w:rPr>
                <w:rFonts w:ascii="Times New Roman" w:eastAsia="Times New Roman" w:hAnsi="Times New Roman" w:cs="Times New Roman"/>
                <w:color w:val="000000"/>
                <w:sz w:val="20"/>
                <w:szCs w:val="20"/>
              </w:rPr>
              <w:t xml:space="preserve"> правительства</w:t>
            </w:r>
            <w:r>
              <w:rPr>
                <w:rFonts w:ascii="Times New Roman" w:eastAsia="Times New Roman" w:hAnsi="Times New Roman" w:cs="Times New Roman"/>
                <w:color w:val="000000"/>
                <w:sz w:val="20"/>
                <w:szCs w:val="20"/>
              </w:rPr>
              <w:t>»</w:t>
            </w:r>
            <w:r w:rsidRPr="00184102">
              <w:rPr>
                <w:rFonts w:ascii="Times New Roman" w:eastAsia="Times New Roman" w:hAnsi="Times New Roman" w:cs="Times New Roman"/>
                <w:color w:val="000000"/>
                <w:sz w:val="20"/>
                <w:szCs w:val="20"/>
              </w:rPr>
              <w:t xml:space="preserve"> (далее – ШЭП) – информационная система, предназначенная для интеграции государственных и негосударственных информационных систем в рамках </w:t>
            </w:r>
            <w:r>
              <w:rPr>
                <w:rFonts w:ascii="Times New Roman" w:eastAsia="Times New Roman" w:hAnsi="Times New Roman" w:cs="Times New Roman"/>
                <w:color w:val="000000"/>
                <w:sz w:val="20"/>
                <w:szCs w:val="20"/>
              </w:rPr>
              <w:t>«</w:t>
            </w:r>
            <w:r w:rsidRPr="00D952E4">
              <w:rPr>
                <w:rFonts w:ascii="Times New Roman" w:eastAsia="Times New Roman" w:hAnsi="Times New Roman" w:cs="Times New Roman"/>
                <w:b/>
                <w:bCs/>
                <w:color w:val="000000"/>
                <w:sz w:val="20"/>
                <w:szCs w:val="20"/>
              </w:rPr>
              <w:t>электронного</w:t>
            </w:r>
            <w:r w:rsidRPr="00184102">
              <w:rPr>
                <w:rFonts w:ascii="Times New Roman" w:eastAsia="Times New Roman" w:hAnsi="Times New Roman" w:cs="Times New Roman"/>
                <w:color w:val="000000"/>
                <w:sz w:val="20"/>
                <w:szCs w:val="20"/>
              </w:rPr>
              <w:t xml:space="preserve"> правительства</w:t>
            </w:r>
            <w:r>
              <w:rPr>
                <w:rFonts w:ascii="Times New Roman" w:eastAsia="Times New Roman" w:hAnsi="Times New Roman" w:cs="Times New Roman"/>
                <w:color w:val="000000"/>
                <w:sz w:val="20"/>
                <w:szCs w:val="20"/>
              </w:rPr>
              <w:t>»</w:t>
            </w:r>
            <w:r w:rsidRPr="00184102">
              <w:rPr>
                <w:rFonts w:ascii="Times New Roman" w:eastAsia="Times New Roman" w:hAnsi="Times New Roman" w:cs="Times New Roman"/>
                <w:color w:val="000000"/>
                <w:sz w:val="20"/>
                <w:szCs w:val="20"/>
              </w:rPr>
              <w:t>;</w:t>
            </w:r>
          </w:p>
          <w:p w14:paraId="261F10F9" w14:textId="62C806DA" w:rsidR="00CA3E15" w:rsidRPr="00914694" w:rsidRDefault="004954B9" w:rsidP="004954B9">
            <w:pPr>
              <w:spacing w:line="276" w:lineRule="auto"/>
              <w:jc w:val="both"/>
              <w:rPr>
                <w:rFonts w:ascii="Times New Roman" w:eastAsia="Times New Roman" w:hAnsi="Times New Roman" w:cs="Times New Roman"/>
                <w:sz w:val="20"/>
                <w:szCs w:val="20"/>
              </w:rPr>
            </w:pPr>
            <w:bookmarkStart w:id="5" w:name="z28"/>
            <w:bookmarkEnd w:id="4"/>
            <w:r w:rsidRPr="00184102">
              <w:rPr>
                <w:rFonts w:ascii="Times New Roman" w:eastAsia="Times New Roman" w:hAnsi="Times New Roman" w:cs="Times New Roman"/>
                <w:color w:val="000000"/>
                <w:sz w:val="20"/>
                <w:szCs w:val="20"/>
                <w:lang w:val="en-US"/>
              </w:rPr>
              <w:t>     </w:t>
            </w:r>
            <w:r w:rsidRPr="00184102">
              <w:rPr>
                <w:rFonts w:ascii="Times New Roman" w:eastAsia="Times New Roman" w:hAnsi="Times New Roman" w:cs="Times New Roman"/>
                <w:color w:val="000000"/>
                <w:sz w:val="20"/>
                <w:szCs w:val="20"/>
              </w:rPr>
              <w:t xml:space="preserve"> 11) </w:t>
            </w:r>
            <w:r w:rsidRPr="00D952E4">
              <w:rPr>
                <w:rFonts w:ascii="Times New Roman" w:eastAsia="Times New Roman" w:hAnsi="Times New Roman" w:cs="Times New Roman"/>
                <w:b/>
                <w:bCs/>
                <w:color w:val="000000"/>
                <w:sz w:val="20"/>
                <w:szCs w:val="20"/>
              </w:rPr>
              <w:t>информационная</w:t>
            </w:r>
            <w:r w:rsidRPr="00184102">
              <w:rPr>
                <w:rFonts w:ascii="Times New Roman" w:eastAsia="Times New Roman" w:hAnsi="Times New Roman" w:cs="Times New Roman"/>
                <w:color w:val="000000"/>
                <w:sz w:val="20"/>
                <w:szCs w:val="20"/>
              </w:rPr>
              <w:t xml:space="preserve"> система </w:t>
            </w:r>
            <w:r>
              <w:rPr>
                <w:rFonts w:ascii="Times New Roman" w:eastAsia="Times New Roman" w:hAnsi="Times New Roman" w:cs="Times New Roman"/>
                <w:color w:val="000000"/>
                <w:sz w:val="20"/>
                <w:szCs w:val="20"/>
              </w:rPr>
              <w:t>«</w:t>
            </w:r>
            <w:r w:rsidRPr="00184102">
              <w:rPr>
                <w:rFonts w:ascii="Times New Roman" w:eastAsia="Times New Roman" w:hAnsi="Times New Roman" w:cs="Times New Roman"/>
                <w:color w:val="000000"/>
                <w:sz w:val="20"/>
                <w:szCs w:val="20"/>
              </w:rPr>
              <w:t xml:space="preserve">Государственная база данных </w:t>
            </w:r>
            <w:r>
              <w:rPr>
                <w:rFonts w:ascii="Times New Roman" w:eastAsia="Times New Roman" w:hAnsi="Times New Roman" w:cs="Times New Roman"/>
                <w:color w:val="000000"/>
                <w:sz w:val="20"/>
                <w:szCs w:val="20"/>
              </w:rPr>
              <w:t>«</w:t>
            </w:r>
            <w:r w:rsidRPr="00184102">
              <w:rPr>
                <w:rFonts w:ascii="Times New Roman" w:eastAsia="Times New Roman" w:hAnsi="Times New Roman" w:cs="Times New Roman"/>
                <w:color w:val="000000"/>
                <w:sz w:val="20"/>
                <w:szCs w:val="20"/>
              </w:rPr>
              <w:t>Юридические лица</w:t>
            </w:r>
            <w:r>
              <w:rPr>
                <w:rFonts w:ascii="Times New Roman" w:eastAsia="Times New Roman" w:hAnsi="Times New Roman" w:cs="Times New Roman"/>
                <w:color w:val="000000"/>
                <w:sz w:val="20"/>
                <w:szCs w:val="20"/>
              </w:rPr>
              <w:t>»</w:t>
            </w:r>
            <w:r w:rsidRPr="00184102">
              <w:rPr>
                <w:rFonts w:ascii="Times New Roman" w:eastAsia="Times New Roman" w:hAnsi="Times New Roman" w:cs="Times New Roman"/>
                <w:color w:val="000000"/>
                <w:sz w:val="20"/>
                <w:szCs w:val="20"/>
              </w:rPr>
              <w:t xml:space="preserve"> (далее – ГБД ЮЛ) – государственная база данных, предназначенная для ведения национального реестра бизнес-идентификационных номеров и обеспечивает присвоение бизнес-идентификационного номера юридическим лицам, филиалам и представительствам во взаимодействии с ГБД ЮЛ и ведомственными системами Комитета государственных доходов Министерства финансов Республики Казахстан (далее – КГД).</w:t>
            </w:r>
            <w:bookmarkEnd w:id="5"/>
          </w:p>
        </w:tc>
        <w:tc>
          <w:tcPr>
            <w:tcW w:w="5245" w:type="dxa"/>
          </w:tcPr>
          <w:p w14:paraId="128BCBED" w14:textId="231B864F" w:rsidR="000A1A87" w:rsidRDefault="000A1A87" w:rsidP="00D94D6E">
            <w:pPr>
              <w:ind w:firstLine="313"/>
              <w:jc w:val="both"/>
              <w:rPr>
                <w:rFonts w:ascii="Times New Roman" w:hAnsi="Times New Roman" w:cs="Times New Roman"/>
                <w:bCs/>
                <w:sz w:val="20"/>
                <w:szCs w:val="16"/>
              </w:rPr>
            </w:pPr>
            <w:r w:rsidRPr="000A1A87">
              <w:rPr>
                <w:rFonts w:ascii="Times New Roman" w:hAnsi="Times New Roman" w:cs="Times New Roman"/>
                <w:bCs/>
                <w:sz w:val="20"/>
                <w:szCs w:val="16"/>
              </w:rPr>
              <w:lastRenderedPageBreak/>
              <w:t>2. В настоящих Правилах используются следующие основные понятия:</w:t>
            </w:r>
          </w:p>
          <w:p w14:paraId="65510C5D" w14:textId="3351B348" w:rsidR="00D94D6E" w:rsidRDefault="000A1A87" w:rsidP="000A1A87">
            <w:pPr>
              <w:jc w:val="both"/>
              <w:rPr>
                <w:rFonts w:ascii="Times New Roman" w:hAnsi="Times New Roman" w:cs="Times New Roman"/>
                <w:bCs/>
                <w:sz w:val="20"/>
                <w:szCs w:val="16"/>
              </w:rPr>
            </w:pPr>
            <w:r>
              <w:rPr>
                <w:rFonts w:ascii="Times New Roman" w:hAnsi="Times New Roman" w:cs="Times New Roman"/>
                <w:bCs/>
                <w:sz w:val="20"/>
                <w:szCs w:val="16"/>
              </w:rPr>
              <w:t xml:space="preserve">      </w:t>
            </w:r>
            <w:r w:rsidR="00E527F4" w:rsidRPr="00E527F4">
              <w:rPr>
                <w:rFonts w:ascii="Times New Roman" w:hAnsi="Times New Roman" w:cs="Times New Roman"/>
                <w:bCs/>
                <w:sz w:val="20"/>
                <w:szCs w:val="16"/>
              </w:rPr>
              <w:t xml:space="preserve">1) уполномоченный орган в сфере </w:t>
            </w:r>
            <w:r w:rsidR="00E527F4" w:rsidRPr="00632782">
              <w:rPr>
                <w:rFonts w:ascii="Times New Roman" w:hAnsi="Times New Roman" w:cs="Times New Roman"/>
                <w:b/>
                <w:bCs/>
                <w:sz w:val="20"/>
                <w:szCs w:val="16"/>
              </w:rPr>
              <w:t>цифровизации</w:t>
            </w:r>
            <w:r w:rsidR="00E527F4" w:rsidRPr="00E527F4">
              <w:rPr>
                <w:rFonts w:ascii="Times New Roman" w:hAnsi="Times New Roman" w:cs="Times New Roman"/>
                <w:bCs/>
                <w:sz w:val="20"/>
                <w:szCs w:val="16"/>
              </w:rPr>
              <w:t xml:space="preserve"> – центральный исполнительный орган, осуществляющий руководство и межотраслевую координацию в сфере </w:t>
            </w:r>
            <w:r w:rsidR="00E527F4" w:rsidRPr="00632782">
              <w:rPr>
                <w:rFonts w:ascii="Times New Roman" w:hAnsi="Times New Roman" w:cs="Times New Roman"/>
                <w:b/>
                <w:bCs/>
                <w:sz w:val="20"/>
                <w:szCs w:val="16"/>
              </w:rPr>
              <w:t>цифровизации</w:t>
            </w:r>
            <w:r w:rsidR="00E527F4" w:rsidRPr="00E527F4">
              <w:rPr>
                <w:rFonts w:ascii="Times New Roman" w:hAnsi="Times New Roman" w:cs="Times New Roman"/>
                <w:bCs/>
                <w:sz w:val="20"/>
                <w:szCs w:val="16"/>
              </w:rPr>
              <w:t xml:space="preserve"> и </w:t>
            </w:r>
            <w:r w:rsidR="00E527F4" w:rsidRPr="00D952E4">
              <w:rPr>
                <w:rFonts w:ascii="Times New Roman" w:hAnsi="Times New Roman" w:cs="Times New Roman"/>
                <w:bCs/>
                <w:sz w:val="20"/>
                <w:szCs w:val="16"/>
              </w:rPr>
              <w:t>«</w:t>
            </w:r>
            <w:r w:rsidR="00E527F4" w:rsidRPr="00D952E4">
              <w:rPr>
                <w:rFonts w:ascii="Times New Roman" w:hAnsi="Times New Roman" w:cs="Times New Roman"/>
                <w:b/>
                <w:sz w:val="20"/>
                <w:szCs w:val="16"/>
              </w:rPr>
              <w:t>цифрового</w:t>
            </w:r>
            <w:r w:rsidR="00E527F4" w:rsidRPr="00D952E4">
              <w:rPr>
                <w:rFonts w:ascii="Times New Roman" w:hAnsi="Times New Roman" w:cs="Times New Roman"/>
                <w:bCs/>
                <w:sz w:val="20"/>
                <w:szCs w:val="16"/>
              </w:rPr>
              <w:t xml:space="preserve"> правительства»</w:t>
            </w:r>
            <w:r w:rsidR="00184102" w:rsidRPr="00D952E4">
              <w:rPr>
                <w:rFonts w:ascii="Times New Roman" w:hAnsi="Times New Roman" w:cs="Times New Roman"/>
                <w:bCs/>
                <w:sz w:val="20"/>
                <w:szCs w:val="16"/>
              </w:rPr>
              <w:t>;</w:t>
            </w:r>
          </w:p>
          <w:p w14:paraId="550376D4" w14:textId="77777777" w:rsidR="0032006E" w:rsidRPr="0032006E" w:rsidRDefault="0032006E" w:rsidP="0032006E">
            <w:pPr>
              <w:ind w:firstLine="313"/>
              <w:jc w:val="both"/>
              <w:rPr>
                <w:rFonts w:ascii="Times New Roman" w:hAnsi="Times New Roman" w:cs="Times New Roman"/>
                <w:sz w:val="20"/>
                <w:szCs w:val="16"/>
              </w:rPr>
            </w:pPr>
            <w:r w:rsidRPr="0032006E">
              <w:rPr>
                <w:rFonts w:ascii="Times New Roman" w:hAnsi="Times New Roman" w:cs="Times New Roman"/>
                <w:sz w:val="20"/>
                <w:szCs w:val="16"/>
              </w:rPr>
              <w:t>2) бизнес-идентификационный номер (далее – БИН) – уникальный номер, формируемый для юридического лица (филиала и представительства) и индивидуального предпринимателя, осуществляющего деятельность в виде совместного предпринимательства;</w:t>
            </w:r>
          </w:p>
          <w:p w14:paraId="00F295CF" w14:textId="4B6B6071" w:rsidR="0032006E" w:rsidRPr="0032006E" w:rsidRDefault="0032006E" w:rsidP="0032006E">
            <w:pPr>
              <w:ind w:firstLine="313"/>
              <w:jc w:val="both"/>
              <w:rPr>
                <w:rFonts w:ascii="Times New Roman" w:hAnsi="Times New Roman" w:cs="Times New Roman"/>
                <w:sz w:val="20"/>
                <w:szCs w:val="16"/>
              </w:rPr>
            </w:pPr>
            <w:r w:rsidRPr="0032006E">
              <w:rPr>
                <w:rFonts w:ascii="Times New Roman" w:hAnsi="Times New Roman" w:cs="Times New Roman"/>
                <w:sz w:val="20"/>
                <w:szCs w:val="16"/>
              </w:rPr>
              <w:t>3) уполномоченный орган в сфере государственной регистрации юридических лиц – центральный исполнительный орган Республики Казахстан, осуществляющий государственную регистрацию юридических лиц, являющихся некоммерческими организациями, учетной регистрации их филиалов и представительств;</w:t>
            </w:r>
          </w:p>
          <w:p w14:paraId="602FE155" w14:textId="77777777" w:rsidR="00184102" w:rsidRDefault="0032006E" w:rsidP="0032006E">
            <w:pPr>
              <w:ind w:firstLine="313"/>
              <w:jc w:val="both"/>
              <w:rPr>
                <w:rFonts w:ascii="Times New Roman" w:hAnsi="Times New Roman" w:cs="Times New Roman"/>
                <w:sz w:val="20"/>
                <w:szCs w:val="16"/>
              </w:rPr>
            </w:pPr>
            <w:r w:rsidRPr="0032006E">
              <w:rPr>
                <w:rFonts w:ascii="Times New Roman" w:hAnsi="Times New Roman" w:cs="Times New Roman"/>
                <w:sz w:val="20"/>
                <w:szCs w:val="16"/>
              </w:rPr>
              <w:t>4) уполномоченный орган по предпринимательству – центральный исполнительный орган Республики Казахстан, осуществляющий руководство и межотраслевую координацию в области развития и поддержки частного предпринимательства;</w:t>
            </w:r>
          </w:p>
          <w:p w14:paraId="220C74E3" w14:textId="77777777" w:rsidR="00CA3E15" w:rsidRPr="00184102" w:rsidRDefault="00CA3E15" w:rsidP="00CA3E15">
            <w:pPr>
              <w:ind w:firstLine="313"/>
              <w:jc w:val="both"/>
              <w:rPr>
                <w:rFonts w:ascii="Times New Roman" w:hAnsi="Times New Roman" w:cs="Times New Roman"/>
                <w:sz w:val="20"/>
                <w:szCs w:val="16"/>
              </w:rPr>
            </w:pPr>
            <w:r w:rsidRPr="00184102">
              <w:rPr>
                <w:rFonts w:ascii="Times New Roman" w:hAnsi="Times New Roman" w:cs="Times New Roman"/>
                <w:sz w:val="20"/>
                <w:szCs w:val="16"/>
              </w:rPr>
              <w:lastRenderedPageBreak/>
              <w:t xml:space="preserve">5) реестр субъектов предпринимательства (далее – Реестр) – </w:t>
            </w:r>
            <w:r w:rsidRPr="00632782">
              <w:rPr>
                <w:rFonts w:ascii="Times New Roman" w:hAnsi="Times New Roman" w:cs="Times New Roman"/>
                <w:b/>
                <w:sz w:val="20"/>
                <w:szCs w:val="16"/>
              </w:rPr>
              <w:t>цифровая</w:t>
            </w:r>
            <w:r w:rsidRPr="00184102">
              <w:rPr>
                <w:rFonts w:ascii="Times New Roman" w:hAnsi="Times New Roman" w:cs="Times New Roman"/>
                <w:sz w:val="20"/>
                <w:szCs w:val="16"/>
              </w:rPr>
              <w:t xml:space="preserve"> база данных, содержащая сведения о категориях субъектов предпринимательства;</w:t>
            </w:r>
          </w:p>
          <w:p w14:paraId="52ECE588" w14:textId="77777777" w:rsidR="00CA3E15" w:rsidRPr="00184102" w:rsidRDefault="00CA3E15" w:rsidP="00CA3E15">
            <w:pPr>
              <w:ind w:firstLine="313"/>
              <w:jc w:val="both"/>
              <w:rPr>
                <w:rFonts w:ascii="Times New Roman" w:hAnsi="Times New Roman" w:cs="Times New Roman"/>
                <w:sz w:val="20"/>
                <w:szCs w:val="16"/>
              </w:rPr>
            </w:pPr>
            <w:r w:rsidRPr="00184102">
              <w:rPr>
                <w:rFonts w:ascii="Times New Roman" w:hAnsi="Times New Roman" w:cs="Times New Roman"/>
                <w:sz w:val="20"/>
                <w:szCs w:val="16"/>
              </w:rPr>
              <w:t xml:space="preserve">6) Национальный удостоверяющий центр Республики Казахстан (далее – НУЦ)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632782">
              <w:rPr>
                <w:rFonts w:ascii="Times New Roman" w:hAnsi="Times New Roman" w:cs="Times New Roman"/>
                <w:b/>
                <w:sz w:val="20"/>
                <w:szCs w:val="16"/>
              </w:rPr>
              <w:t>цифровых</w:t>
            </w:r>
            <w:r w:rsidRPr="00184102">
              <w:rPr>
                <w:rFonts w:ascii="Times New Roman" w:hAnsi="Times New Roman" w:cs="Times New Roman"/>
                <w:sz w:val="20"/>
                <w:szCs w:val="16"/>
              </w:rPr>
              <w:t xml:space="preserve"> документов в государственных и негосударственных </w:t>
            </w:r>
            <w:r w:rsidRPr="00632782">
              <w:rPr>
                <w:rFonts w:ascii="Times New Roman" w:hAnsi="Times New Roman" w:cs="Times New Roman"/>
                <w:b/>
                <w:sz w:val="20"/>
                <w:szCs w:val="16"/>
              </w:rPr>
              <w:t>цифровых</w:t>
            </w:r>
            <w:r w:rsidRPr="00184102">
              <w:rPr>
                <w:rFonts w:ascii="Times New Roman" w:hAnsi="Times New Roman" w:cs="Times New Roman"/>
                <w:sz w:val="20"/>
                <w:szCs w:val="16"/>
              </w:rPr>
              <w:t xml:space="preserve"> системах;</w:t>
            </w:r>
          </w:p>
          <w:p w14:paraId="652E6DAB" w14:textId="77777777" w:rsidR="00CA3E15" w:rsidRPr="00184102" w:rsidRDefault="00CA3E15" w:rsidP="00CA3E15">
            <w:pPr>
              <w:jc w:val="both"/>
              <w:rPr>
                <w:rFonts w:ascii="Times New Roman" w:hAnsi="Times New Roman" w:cs="Times New Roman"/>
                <w:sz w:val="20"/>
                <w:szCs w:val="16"/>
              </w:rPr>
            </w:pPr>
            <w:r>
              <w:rPr>
                <w:rFonts w:ascii="Times New Roman" w:hAnsi="Times New Roman" w:cs="Times New Roman"/>
                <w:sz w:val="20"/>
                <w:szCs w:val="16"/>
              </w:rPr>
              <w:t xml:space="preserve">          </w:t>
            </w:r>
            <w:r w:rsidRPr="00184102">
              <w:rPr>
                <w:rFonts w:ascii="Times New Roman" w:hAnsi="Times New Roman" w:cs="Times New Roman"/>
                <w:sz w:val="20"/>
                <w:szCs w:val="16"/>
              </w:rPr>
              <w:t xml:space="preserve">7) единая транспортная среда государственных органов (далее – ЕТС ГО) – сеть телекоммуникаций, входящая в информационно-коммуникационную инфраструктуру </w:t>
            </w:r>
            <w:r w:rsidRPr="00D952E4">
              <w:rPr>
                <w:rFonts w:ascii="Times New Roman" w:hAnsi="Times New Roman" w:cs="Times New Roman"/>
                <w:bCs/>
                <w:sz w:val="20"/>
                <w:szCs w:val="16"/>
              </w:rPr>
              <w:t>«</w:t>
            </w:r>
            <w:r w:rsidRPr="00632782">
              <w:rPr>
                <w:rFonts w:ascii="Times New Roman" w:hAnsi="Times New Roman" w:cs="Times New Roman"/>
                <w:b/>
                <w:sz w:val="20"/>
                <w:szCs w:val="16"/>
              </w:rPr>
              <w:t xml:space="preserve">цифрового </w:t>
            </w:r>
            <w:r w:rsidRPr="00D952E4">
              <w:rPr>
                <w:rFonts w:ascii="Times New Roman" w:hAnsi="Times New Roman" w:cs="Times New Roman"/>
                <w:bCs/>
                <w:sz w:val="20"/>
                <w:szCs w:val="16"/>
              </w:rPr>
              <w:t>правительства»</w:t>
            </w:r>
            <w:r w:rsidRPr="00184102">
              <w:rPr>
                <w:rFonts w:ascii="Times New Roman" w:hAnsi="Times New Roman" w:cs="Times New Roman"/>
                <w:sz w:val="20"/>
                <w:szCs w:val="16"/>
              </w:rPr>
              <w:t xml:space="preserve"> и предназначенная для обеспечения взаимодействия локальных (за исключением локальных сетей, имеющих доступ к интернету), ведомственных и корпоративных сетей телекоммуникаций государственных органов, их подведомственных организаций и органов местного самоуправления, а также иных субъектов </w:t>
            </w:r>
            <w:r w:rsidRPr="00632782">
              <w:rPr>
                <w:rFonts w:ascii="Times New Roman" w:hAnsi="Times New Roman" w:cs="Times New Roman"/>
                <w:b/>
                <w:sz w:val="20"/>
                <w:szCs w:val="16"/>
              </w:rPr>
              <w:t>цифровизации</w:t>
            </w:r>
            <w:r w:rsidRPr="00184102">
              <w:rPr>
                <w:rFonts w:ascii="Times New Roman" w:hAnsi="Times New Roman" w:cs="Times New Roman"/>
                <w:sz w:val="20"/>
                <w:szCs w:val="16"/>
              </w:rPr>
              <w:t>;</w:t>
            </w:r>
          </w:p>
          <w:p w14:paraId="41321C1A" w14:textId="77777777" w:rsidR="00CA3E15" w:rsidRPr="00184102" w:rsidRDefault="00CA3E15" w:rsidP="00CA3E15">
            <w:pPr>
              <w:ind w:firstLine="313"/>
              <w:jc w:val="both"/>
              <w:rPr>
                <w:rFonts w:ascii="Times New Roman" w:hAnsi="Times New Roman" w:cs="Times New Roman"/>
                <w:sz w:val="20"/>
                <w:szCs w:val="16"/>
              </w:rPr>
            </w:pPr>
            <w:r>
              <w:rPr>
                <w:rFonts w:ascii="Times New Roman" w:hAnsi="Times New Roman" w:cs="Times New Roman"/>
                <w:sz w:val="20"/>
                <w:szCs w:val="16"/>
              </w:rPr>
              <w:t xml:space="preserve">      </w:t>
            </w:r>
            <w:r w:rsidRPr="00184102">
              <w:rPr>
                <w:rFonts w:ascii="Times New Roman" w:hAnsi="Times New Roman" w:cs="Times New Roman"/>
                <w:sz w:val="20"/>
                <w:szCs w:val="16"/>
              </w:rPr>
              <w:t xml:space="preserve">8) государственный электронный реестр разрешений и уведомлений – компонент государственной </w:t>
            </w:r>
            <w:r w:rsidRPr="00632782">
              <w:rPr>
                <w:rFonts w:ascii="Times New Roman" w:hAnsi="Times New Roman" w:cs="Times New Roman"/>
                <w:b/>
                <w:sz w:val="20"/>
                <w:szCs w:val="16"/>
              </w:rPr>
              <w:t>цифровой</w:t>
            </w:r>
            <w:r w:rsidRPr="00184102">
              <w:rPr>
                <w:rFonts w:ascii="Times New Roman" w:hAnsi="Times New Roman" w:cs="Times New Roman"/>
                <w:sz w:val="20"/>
                <w:szCs w:val="16"/>
              </w:rPr>
              <w:t xml:space="preserve"> системы разрешений и уведомлений, содержащий сведения о выданных, переоформленных, приостановленных, аннулированных, продленных, возобновленных и прекративших действие разрешениях и их дубликатах, а также о полученных уведомлениях;</w:t>
            </w:r>
          </w:p>
          <w:p w14:paraId="3A6CE943" w14:textId="6061F29D" w:rsidR="00CA3E15" w:rsidRPr="00184102" w:rsidRDefault="00CA3E15" w:rsidP="00CA3E15">
            <w:pPr>
              <w:ind w:firstLine="313"/>
              <w:jc w:val="both"/>
              <w:rPr>
                <w:rFonts w:ascii="Times New Roman" w:hAnsi="Times New Roman" w:cs="Times New Roman"/>
                <w:sz w:val="20"/>
                <w:szCs w:val="16"/>
              </w:rPr>
            </w:pPr>
            <w:r>
              <w:rPr>
                <w:rFonts w:ascii="Times New Roman" w:hAnsi="Times New Roman" w:cs="Times New Roman"/>
                <w:sz w:val="20"/>
                <w:szCs w:val="16"/>
              </w:rPr>
              <w:t xml:space="preserve">      </w:t>
            </w:r>
            <w:r w:rsidRPr="00184102">
              <w:rPr>
                <w:rFonts w:ascii="Times New Roman" w:hAnsi="Times New Roman" w:cs="Times New Roman"/>
                <w:sz w:val="20"/>
                <w:szCs w:val="16"/>
              </w:rPr>
              <w:t xml:space="preserve">9) электронная цифровая </w:t>
            </w:r>
            <w:r w:rsidR="0034503D" w:rsidRPr="003E731A">
              <w:rPr>
                <w:rFonts w:ascii="Times New Roman" w:hAnsi="Times New Roman" w:cs="Times New Roman"/>
                <w:sz w:val="20"/>
                <w:szCs w:val="20"/>
                <w:lang w:eastAsia="ru-RU"/>
              </w:rPr>
              <w:t>подпись</w:t>
            </w:r>
            <w:r w:rsidR="0034503D">
              <w:rPr>
                <w:rFonts w:ascii="Times New Roman" w:hAnsi="Times New Roman" w:cs="Times New Roman"/>
                <w:sz w:val="20"/>
                <w:szCs w:val="20"/>
                <w:lang w:eastAsia="ru-RU"/>
              </w:rPr>
              <w:t xml:space="preserve"> </w:t>
            </w:r>
            <w:r w:rsidR="0034503D" w:rsidRPr="003E731A">
              <w:rPr>
                <w:rFonts w:ascii="Times New Roman" w:hAnsi="Times New Roman" w:cs="Times New Roman"/>
                <w:sz w:val="20"/>
                <w:szCs w:val="20"/>
                <w:lang w:eastAsia="ru-RU"/>
              </w:rPr>
              <w:t xml:space="preserve"> –  </w:t>
            </w:r>
            <w:r w:rsidR="0034503D" w:rsidRPr="003E731A">
              <w:rPr>
                <w:rFonts w:ascii="Times New Roman" w:hAnsi="Times New Roman" w:cs="Times New Roman"/>
                <w:b/>
                <w:bCs/>
                <w:sz w:val="20"/>
                <w:szCs w:val="20"/>
                <w:lang w:eastAsia="ru-RU"/>
              </w:rPr>
              <w:t>цифровая запись (набор цифровых данных), созданная с использованием закрытого ключа электронной цифровой подписи и средств электронной цифровой подписи, подтверждающая достоверность электронного документа, его принадлежность и неизменность содержания.</w:t>
            </w:r>
          </w:p>
          <w:p w14:paraId="7F3D84AE" w14:textId="77777777" w:rsidR="00CA3E15" w:rsidRPr="00184102" w:rsidRDefault="00CA3E15" w:rsidP="00CA3E15">
            <w:pPr>
              <w:ind w:firstLine="313"/>
              <w:jc w:val="both"/>
              <w:rPr>
                <w:rFonts w:ascii="Times New Roman" w:hAnsi="Times New Roman" w:cs="Times New Roman"/>
                <w:sz w:val="20"/>
                <w:szCs w:val="16"/>
              </w:rPr>
            </w:pPr>
            <w:r>
              <w:rPr>
                <w:rFonts w:ascii="Times New Roman" w:hAnsi="Times New Roman" w:cs="Times New Roman"/>
                <w:sz w:val="20"/>
                <w:szCs w:val="16"/>
              </w:rPr>
              <w:t xml:space="preserve">      </w:t>
            </w:r>
            <w:r w:rsidRPr="00184102">
              <w:rPr>
                <w:rFonts w:ascii="Times New Roman" w:hAnsi="Times New Roman" w:cs="Times New Roman"/>
                <w:sz w:val="20"/>
                <w:szCs w:val="16"/>
              </w:rPr>
              <w:t xml:space="preserve">10) шлюз </w:t>
            </w:r>
            <w:r>
              <w:rPr>
                <w:rFonts w:ascii="Times New Roman" w:hAnsi="Times New Roman" w:cs="Times New Roman"/>
                <w:sz w:val="20"/>
                <w:szCs w:val="16"/>
              </w:rPr>
              <w:t>«</w:t>
            </w:r>
            <w:r w:rsidRPr="00685473">
              <w:rPr>
                <w:rFonts w:ascii="Times New Roman" w:hAnsi="Times New Roman" w:cs="Times New Roman"/>
                <w:b/>
                <w:sz w:val="20"/>
                <w:szCs w:val="16"/>
              </w:rPr>
              <w:t>цифрового</w:t>
            </w:r>
            <w:r w:rsidRPr="00184102">
              <w:rPr>
                <w:rFonts w:ascii="Times New Roman" w:hAnsi="Times New Roman" w:cs="Times New Roman"/>
                <w:sz w:val="20"/>
                <w:szCs w:val="16"/>
              </w:rPr>
              <w:t xml:space="preserve"> правительства</w:t>
            </w:r>
            <w:r>
              <w:rPr>
                <w:rFonts w:ascii="Times New Roman" w:hAnsi="Times New Roman" w:cs="Times New Roman"/>
                <w:sz w:val="20"/>
                <w:szCs w:val="16"/>
              </w:rPr>
              <w:t>»</w:t>
            </w:r>
            <w:r w:rsidRPr="00184102">
              <w:rPr>
                <w:rFonts w:ascii="Times New Roman" w:hAnsi="Times New Roman" w:cs="Times New Roman"/>
                <w:sz w:val="20"/>
                <w:szCs w:val="16"/>
              </w:rPr>
              <w:t xml:space="preserve"> (далее – </w:t>
            </w:r>
            <w:r w:rsidRPr="00685473">
              <w:rPr>
                <w:rFonts w:ascii="Times New Roman" w:hAnsi="Times New Roman" w:cs="Times New Roman"/>
                <w:b/>
                <w:sz w:val="20"/>
                <w:szCs w:val="16"/>
              </w:rPr>
              <w:t>ШЦП</w:t>
            </w:r>
            <w:r w:rsidRPr="00184102">
              <w:rPr>
                <w:rFonts w:ascii="Times New Roman" w:hAnsi="Times New Roman" w:cs="Times New Roman"/>
                <w:sz w:val="20"/>
                <w:szCs w:val="16"/>
              </w:rPr>
              <w:t xml:space="preserve">) – информационная система, предназначенная для интеграции государственных и негосударственных цифровых систем в рамках </w:t>
            </w:r>
            <w:r>
              <w:rPr>
                <w:rFonts w:ascii="Times New Roman" w:hAnsi="Times New Roman" w:cs="Times New Roman"/>
                <w:sz w:val="20"/>
                <w:szCs w:val="16"/>
              </w:rPr>
              <w:t>«</w:t>
            </w:r>
            <w:r w:rsidRPr="00685473">
              <w:rPr>
                <w:rFonts w:ascii="Times New Roman" w:hAnsi="Times New Roman" w:cs="Times New Roman"/>
                <w:b/>
                <w:sz w:val="20"/>
                <w:szCs w:val="16"/>
              </w:rPr>
              <w:t>цифрового</w:t>
            </w:r>
            <w:r w:rsidRPr="00184102">
              <w:rPr>
                <w:rFonts w:ascii="Times New Roman" w:hAnsi="Times New Roman" w:cs="Times New Roman"/>
                <w:sz w:val="20"/>
                <w:szCs w:val="16"/>
              </w:rPr>
              <w:t xml:space="preserve"> правительства</w:t>
            </w:r>
            <w:r>
              <w:rPr>
                <w:rFonts w:ascii="Times New Roman" w:hAnsi="Times New Roman" w:cs="Times New Roman"/>
                <w:sz w:val="20"/>
                <w:szCs w:val="16"/>
              </w:rPr>
              <w:t>»</w:t>
            </w:r>
            <w:r w:rsidRPr="00184102">
              <w:rPr>
                <w:rFonts w:ascii="Times New Roman" w:hAnsi="Times New Roman" w:cs="Times New Roman"/>
                <w:sz w:val="20"/>
                <w:szCs w:val="16"/>
              </w:rPr>
              <w:t>;</w:t>
            </w:r>
          </w:p>
          <w:p w14:paraId="10DAF056" w14:textId="76180324" w:rsidR="00CA3E15" w:rsidRPr="009D00B2" w:rsidRDefault="00CA3E15" w:rsidP="00CA3E15">
            <w:pPr>
              <w:ind w:firstLine="313"/>
              <w:jc w:val="both"/>
              <w:rPr>
                <w:rFonts w:ascii="Times New Roman" w:hAnsi="Times New Roman" w:cs="Times New Roman"/>
                <w:sz w:val="20"/>
                <w:szCs w:val="16"/>
              </w:rPr>
            </w:pPr>
            <w:r>
              <w:rPr>
                <w:rFonts w:ascii="Times New Roman" w:hAnsi="Times New Roman" w:cs="Times New Roman"/>
                <w:sz w:val="20"/>
                <w:szCs w:val="16"/>
              </w:rPr>
              <w:lastRenderedPageBreak/>
              <w:t xml:space="preserve">      </w:t>
            </w:r>
            <w:r w:rsidRPr="00184102">
              <w:rPr>
                <w:rFonts w:ascii="Times New Roman" w:hAnsi="Times New Roman" w:cs="Times New Roman"/>
                <w:sz w:val="20"/>
                <w:szCs w:val="16"/>
              </w:rPr>
              <w:t xml:space="preserve">11) </w:t>
            </w:r>
            <w:r w:rsidRPr="00685473">
              <w:rPr>
                <w:rFonts w:ascii="Times New Roman" w:hAnsi="Times New Roman" w:cs="Times New Roman"/>
                <w:b/>
                <w:sz w:val="20"/>
                <w:szCs w:val="16"/>
              </w:rPr>
              <w:t>цифровая</w:t>
            </w:r>
            <w:r w:rsidRPr="00184102">
              <w:rPr>
                <w:rFonts w:ascii="Times New Roman" w:hAnsi="Times New Roman" w:cs="Times New Roman"/>
                <w:sz w:val="20"/>
                <w:szCs w:val="16"/>
              </w:rPr>
              <w:t xml:space="preserve"> система </w:t>
            </w:r>
            <w:r>
              <w:rPr>
                <w:rFonts w:ascii="Times New Roman" w:hAnsi="Times New Roman" w:cs="Times New Roman"/>
                <w:sz w:val="20"/>
                <w:szCs w:val="16"/>
              </w:rPr>
              <w:t>«Государственная база данных «</w:t>
            </w:r>
            <w:r w:rsidRPr="00184102">
              <w:rPr>
                <w:rFonts w:ascii="Times New Roman" w:hAnsi="Times New Roman" w:cs="Times New Roman"/>
                <w:sz w:val="20"/>
                <w:szCs w:val="16"/>
              </w:rPr>
              <w:t>Юридические лица</w:t>
            </w:r>
            <w:r>
              <w:rPr>
                <w:rFonts w:ascii="Times New Roman" w:hAnsi="Times New Roman" w:cs="Times New Roman"/>
                <w:sz w:val="20"/>
                <w:szCs w:val="16"/>
              </w:rPr>
              <w:t>»</w:t>
            </w:r>
            <w:r w:rsidRPr="00184102">
              <w:rPr>
                <w:rFonts w:ascii="Times New Roman" w:hAnsi="Times New Roman" w:cs="Times New Roman"/>
                <w:sz w:val="20"/>
                <w:szCs w:val="16"/>
              </w:rPr>
              <w:t xml:space="preserve"> (далее – ГБД ЮЛ) – государственная база данных, предназначенная для ведения национального реестра бизнес-идентификационных номеров и обеспечивает присвоение бизнес-идентификационного номера юридическим лицам, филиалам и представительствам во взаимодействии с ГБД ЮЛ и ведомственными системами Комитета государственных доходов Министерства финансов Республики Казахстан (далее – КГД).</w:t>
            </w:r>
          </w:p>
        </w:tc>
        <w:tc>
          <w:tcPr>
            <w:tcW w:w="2268" w:type="dxa"/>
            <w:shd w:val="clear" w:color="auto" w:fill="auto"/>
          </w:tcPr>
          <w:p w14:paraId="3A42C3FC" w14:textId="6DB51EB0" w:rsidR="003C1DEC" w:rsidRPr="009D00B2" w:rsidRDefault="007C49C6" w:rsidP="007C49C6">
            <w:pPr>
              <w:ind w:firstLine="321"/>
              <w:jc w:val="both"/>
              <w:rPr>
                <w:rFonts w:ascii="Times New Roman" w:hAnsi="Times New Roman" w:cs="Times New Roman"/>
                <w:sz w:val="20"/>
                <w:szCs w:val="16"/>
              </w:rPr>
            </w:pPr>
            <w:r w:rsidRPr="007C49C6">
              <w:rPr>
                <w:rFonts w:ascii="Times New Roman" w:hAnsi="Times New Roman" w:cs="Times New Roman"/>
                <w:sz w:val="20"/>
                <w:szCs w:val="16"/>
              </w:rPr>
              <w:lastRenderedPageBreak/>
              <w:t>Приведение в соответстви</w:t>
            </w:r>
            <w:r>
              <w:rPr>
                <w:rFonts w:ascii="Times New Roman" w:hAnsi="Times New Roman" w:cs="Times New Roman"/>
                <w:sz w:val="20"/>
                <w:szCs w:val="16"/>
              </w:rPr>
              <w:t xml:space="preserve">е с </w:t>
            </w:r>
            <w:r w:rsidRPr="007C49C6">
              <w:rPr>
                <w:rFonts w:ascii="Times New Roman" w:hAnsi="Times New Roman" w:cs="Times New Roman"/>
                <w:sz w:val="20"/>
                <w:szCs w:val="16"/>
              </w:rPr>
              <w:t>Цифров</w:t>
            </w:r>
            <w:r>
              <w:rPr>
                <w:rFonts w:ascii="Times New Roman" w:hAnsi="Times New Roman" w:cs="Times New Roman"/>
                <w:sz w:val="20"/>
                <w:szCs w:val="16"/>
              </w:rPr>
              <w:t xml:space="preserve">ым </w:t>
            </w:r>
            <w:r w:rsidRPr="007C49C6">
              <w:rPr>
                <w:rFonts w:ascii="Times New Roman" w:hAnsi="Times New Roman" w:cs="Times New Roman"/>
                <w:sz w:val="20"/>
                <w:szCs w:val="16"/>
              </w:rPr>
              <w:t>кодекс</w:t>
            </w:r>
            <w:r>
              <w:rPr>
                <w:rFonts w:ascii="Times New Roman" w:hAnsi="Times New Roman" w:cs="Times New Roman"/>
                <w:sz w:val="20"/>
                <w:szCs w:val="16"/>
              </w:rPr>
              <w:t xml:space="preserve">ом </w:t>
            </w:r>
            <w:r w:rsidRPr="007C49C6">
              <w:rPr>
                <w:rFonts w:ascii="Times New Roman" w:hAnsi="Times New Roman" w:cs="Times New Roman"/>
                <w:sz w:val="20"/>
                <w:szCs w:val="16"/>
              </w:rPr>
              <w:t>Республики Казахстан</w:t>
            </w:r>
            <w:r>
              <w:rPr>
                <w:rFonts w:ascii="Times New Roman" w:hAnsi="Times New Roman" w:cs="Times New Roman"/>
                <w:sz w:val="20"/>
                <w:szCs w:val="16"/>
              </w:rPr>
              <w:t xml:space="preserve"> и </w:t>
            </w:r>
            <w:r w:rsidR="003B10CA" w:rsidRPr="003B10CA">
              <w:rPr>
                <w:rFonts w:ascii="Times New Roman" w:hAnsi="Times New Roman" w:cs="Times New Roman"/>
                <w:sz w:val="20"/>
                <w:szCs w:val="16"/>
              </w:rPr>
              <w:t>Закон</w:t>
            </w:r>
            <w:r>
              <w:rPr>
                <w:rFonts w:ascii="Times New Roman" w:hAnsi="Times New Roman" w:cs="Times New Roman"/>
                <w:sz w:val="20"/>
                <w:szCs w:val="16"/>
              </w:rPr>
              <w:t>ом</w:t>
            </w:r>
            <w:r w:rsidR="003B10CA" w:rsidRPr="003B10CA">
              <w:rPr>
                <w:rFonts w:ascii="Times New Roman" w:hAnsi="Times New Roman" w:cs="Times New Roman"/>
                <w:sz w:val="20"/>
                <w:szCs w:val="16"/>
              </w:rPr>
              <w:t xml:space="preserve"> Республики Казахстан</w:t>
            </w:r>
            <w:r w:rsidR="003B10CA">
              <w:rPr>
                <w:rFonts w:ascii="Times New Roman" w:hAnsi="Times New Roman" w:cs="Times New Roman"/>
                <w:sz w:val="20"/>
                <w:szCs w:val="16"/>
              </w:rPr>
              <w:t xml:space="preserve"> </w:t>
            </w:r>
            <w:r w:rsidR="003B10CA" w:rsidRPr="003B10CA">
              <w:rPr>
                <w:rFonts w:ascii="Times New Roman" w:hAnsi="Times New Roman" w:cs="Times New Roman"/>
                <w:sz w:val="20"/>
                <w:szCs w:val="16"/>
              </w:rPr>
              <w:t>«О</w:t>
            </w:r>
            <w:r>
              <w:rPr>
                <w:rFonts w:ascii="Times New Roman" w:hAnsi="Times New Roman" w:cs="Times New Roman"/>
                <w:sz w:val="20"/>
                <w:szCs w:val="16"/>
              </w:rPr>
              <w:t xml:space="preserve"> </w:t>
            </w:r>
            <w:r w:rsidR="003B10CA" w:rsidRPr="003B10CA">
              <w:rPr>
                <w:rFonts w:ascii="Times New Roman" w:hAnsi="Times New Roman" w:cs="Times New Roman"/>
                <w:sz w:val="20"/>
                <w:szCs w:val="16"/>
              </w:rPr>
              <w:t>внесении изменений</w:t>
            </w:r>
            <w:r w:rsidR="009A4F97">
              <w:rPr>
                <w:rFonts w:ascii="Times New Roman" w:hAnsi="Times New Roman" w:cs="Times New Roman"/>
                <w:sz w:val="20"/>
                <w:szCs w:val="16"/>
              </w:rPr>
              <w:t xml:space="preserve"> </w:t>
            </w:r>
            <w:r w:rsidR="003B10CA" w:rsidRPr="003B10CA">
              <w:rPr>
                <w:rFonts w:ascii="Times New Roman" w:hAnsi="Times New Roman" w:cs="Times New Roman"/>
                <w:sz w:val="20"/>
                <w:szCs w:val="16"/>
              </w:rPr>
              <w:t>и дополнений</w:t>
            </w:r>
            <w:r>
              <w:rPr>
                <w:rFonts w:ascii="Times New Roman" w:hAnsi="Times New Roman" w:cs="Times New Roman"/>
                <w:sz w:val="20"/>
                <w:szCs w:val="16"/>
              </w:rPr>
              <w:t xml:space="preserve"> </w:t>
            </w:r>
            <w:r w:rsidR="003B10CA" w:rsidRPr="003B10CA">
              <w:rPr>
                <w:rFonts w:ascii="Times New Roman" w:hAnsi="Times New Roman" w:cs="Times New Roman"/>
                <w:sz w:val="20"/>
                <w:szCs w:val="16"/>
              </w:rPr>
              <w:t>в некоторые</w:t>
            </w:r>
            <w:r w:rsidR="009A4F97">
              <w:rPr>
                <w:rFonts w:ascii="Times New Roman" w:hAnsi="Times New Roman" w:cs="Times New Roman"/>
                <w:sz w:val="20"/>
                <w:szCs w:val="16"/>
              </w:rPr>
              <w:t xml:space="preserve"> </w:t>
            </w:r>
            <w:r w:rsidR="003B10CA" w:rsidRPr="003B10CA">
              <w:rPr>
                <w:rFonts w:ascii="Times New Roman" w:hAnsi="Times New Roman" w:cs="Times New Roman"/>
                <w:sz w:val="20"/>
                <w:szCs w:val="16"/>
              </w:rPr>
              <w:t>законодательные акты Республики Казахстан по</w:t>
            </w:r>
            <w:r>
              <w:rPr>
                <w:rFonts w:ascii="Times New Roman" w:hAnsi="Times New Roman" w:cs="Times New Roman"/>
                <w:sz w:val="20"/>
                <w:szCs w:val="16"/>
              </w:rPr>
              <w:t xml:space="preserve"> </w:t>
            </w:r>
            <w:r w:rsidR="003B10CA" w:rsidRPr="003B10CA">
              <w:rPr>
                <w:rFonts w:ascii="Times New Roman" w:hAnsi="Times New Roman" w:cs="Times New Roman"/>
                <w:sz w:val="20"/>
                <w:szCs w:val="16"/>
              </w:rPr>
              <w:t>вопросам цифровизации, транспорта и предпринимательства».</w:t>
            </w:r>
          </w:p>
        </w:tc>
      </w:tr>
      <w:tr w:rsidR="00A30EF6" w:rsidRPr="009D00B2" w14:paraId="7057459E" w14:textId="77777777" w:rsidTr="009A4F97">
        <w:tc>
          <w:tcPr>
            <w:tcW w:w="503" w:type="dxa"/>
          </w:tcPr>
          <w:p w14:paraId="1A468433" w14:textId="7568088E" w:rsidR="00A30EF6"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lastRenderedPageBreak/>
              <w:t>2</w:t>
            </w:r>
          </w:p>
        </w:tc>
        <w:tc>
          <w:tcPr>
            <w:tcW w:w="1619" w:type="dxa"/>
          </w:tcPr>
          <w:p w14:paraId="3B02D0D1" w14:textId="6F5AA22A" w:rsidR="00A30EF6"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подпункт 2)</w:t>
            </w:r>
          </w:p>
          <w:p w14:paraId="1E4A6089" w14:textId="030C0804" w:rsidR="00A30EF6"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пункта 5</w:t>
            </w:r>
          </w:p>
        </w:tc>
        <w:tc>
          <w:tcPr>
            <w:tcW w:w="5244" w:type="dxa"/>
          </w:tcPr>
          <w:p w14:paraId="2666309A" w14:textId="147E946C" w:rsidR="00A30EF6" w:rsidRPr="00D94D6E" w:rsidRDefault="00A30EF6" w:rsidP="00A30EF6">
            <w:pPr>
              <w:ind w:firstLine="313"/>
              <w:jc w:val="both"/>
              <w:rPr>
                <w:rFonts w:ascii="Times New Roman" w:hAnsi="Times New Roman" w:cs="Times New Roman"/>
                <w:bCs/>
                <w:sz w:val="20"/>
                <w:szCs w:val="16"/>
              </w:rPr>
            </w:pPr>
            <w:r w:rsidRPr="009F3213">
              <w:rPr>
                <w:rFonts w:ascii="Times New Roman" w:hAnsi="Times New Roman" w:cs="Times New Roman"/>
                <w:bCs/>
                <w:sz w:val="20"/>
                <w:szCs w:val="16"/>
              </w:rPr>
              <w:t xml:space="preserve">2) уполномоченный государственный орган в сфере </w:t>
            </w:r>
            <w:r w:rsidRPr="00D952E4">
              <w:rPr>
                <w:rFonts w:ascii="Times New Roman" w:hAnsi="Times New Roman" w:cs="Times New Roman"/>
                <w:b/>
                <w:sz w:val="20"/>
                <w:szCs w:val="16"/>
              </w:rPr>
              <w:t>информатизации</w:t>
            </w:r>
            <w:r w:rsidRPr="009F3213">
              <w:rPr>
                <w:rFonts w:ascii="Times New Roman" w:hAnsi="Times New Roman" w:cs="Times New Roman"/>
                <w:bCs/>
                <w:sz w:val="20"/>
                <w:szCs w:val="16"/>
              </w:rPr>
              <w:t xml:space="preserve"> обеспечивает функционирование государственного </w:t>
            </w:r>
            <w:r w:rsidRPr="00D952E4">
              <w:rPr>
                <w:rFonts w:ascii="Times New Roman" w:hAnsi="Times New Roman" w:cs="Times New Roman"/>
                <w:b/>
                <w:sz w:val="20"/>
                <w:szCs w:val="16"/>
              </w:rPr>
              <w:t>электронного</w:t>
            </w:r>
            <w:r w:rsidRPr="009F3213">
              <w:rPr>
                <w:rFonts w:ascii="Times New Roman" w:hAnsi="Times New Roman" w:cs="Times New Roman"/>
                <w:bCs/>
                <w:sz w:val="20"/>
                <w:szCs w:val="16"/>
              </w:rPr>
              <w:t xml:space="preserve"> реестра разрешений и уведомлений для получения информации о разрешениях по видам деятельности, предусмотренным в пункте 4 статьи 24 Предпринимательского кодекса Республики Казахстан.</w:t>
            </w:r>
          </w:p>
        </w:tc>
        <w:tc>
          <w:tcPr>
            <w:tcW w:w="5245" w:type="dxa"/>
          </w:tcPr>
          <w:p w14:paraId="39634CB4" w14:textId="641E03FF" w:rsidR="00A30EF6" w:rsidRPr="00D94D6E" w:rsidRDefault="00A30EF6" w:rsidP="00A30EF6">
            <w:pPr>
              <w:ind w:firstLine="313"/>
              <w:jc w:val="both"/>
              <w:rPr>
                <w:rFonts w:ascii="Times New Roman" w:hAnsi="Times New Roman" w:cs="Times New Roman"/>
                <w:bCs/>
                <w:sz w:val="20"/>
                <w:szCs w:val="16"/>
              </w:rPr>
            </w:pPr>
            <w:r w:rsidRPr="00184102">
              <w:rPr>
                <w:rFonts w:ascii="Times New Roman" w:hAnsi="Times New Roman" w:cs="Times New Roman"/>
                <w:bCs/>
                <w:sz w:val="20"/>
                <w:szCs w:val="16"/>
              </w:rPr>
              <w:t xml:space="preserve">2) уполномоченный государственный орган в сфере </w:t>
            </w:r>
            <w:r w:rsidRPr="00685473">
              <w:rPr>
                <w:rFonts w:ascii="Times New Roman" w:hAnsi="Times New Roman" w:cs="Times New Roman"/>
                <w:b/>
                <w:bCs/>
                <w:sz w:val="20"/>
                <w:szCs w:val="16"/>
              </w:rPr>
              <w:t>цифровизации</w:t>
            </w:r>
            <w:r w:rsidRPr="00184102">
              <w:rPr>
                <w:rFonts w:ascii="Times New Roman" w:hAnsi="Times New Roman" w:cs="Times New Roman"/>
                <w:bCs/>
                <w:sz w:val="20"/>
                <w:szCs w:val="16"/>
              </w:rPr>
              <w:t xml:space="preserve"> обеспечивает функционирование государственного </w:t>
            </w:r>
            <w:r w:rsidRPr="00685473">
              <w:rPr>
                <w:rFonts w:ascii="Times New Roman" w:hAnsi="Times New Roman" w:cs="Times New Roman"/>
                <w:b/>
                <w:bCs/>
                <w:sz w:val="20"/>
                <w:szCs w:val="16"/>
              </w:rPr>
              <w:t>цифрового</w:t>
            </w:r>
            <w:r w:rsidRPr="00184102">
              <w:rPr>
                <w:rFonts w:ascii="Times New Roman" w:hAnsi="Times New Roman" w:cs="Times New Roman"/>
                <w:bCs/>
                <w:sz w:val="20"/>
                <w:szCs w:val="16"/>
              </w:rPr>
              <w:t xml:space="preserve"> реестра разрешений и уведомлений для получения информации о разрешениях по видам деятельности, предусмотренным в пункте 4 статьи 24 Предпринимательского</w:t>
            </w:r>
            <w:r>
              <w:rPr>
                <w:rFonts w:ascii="Times New Roman" w:hAnsi="Times New Roman" w:cs="Times New Roman"/>
                <w:bCs/>
                <w:sz w:val="20"/>
                <w:szCs w:val="16"/>
              </w:rPr>
              <w:t xml:space="preserve"> кодекса Республики Казахстан.</w:t>
            </w:r>
          </w:p>
        </w:tc>
        <w:tc>
          <w:tcPr>
            <w:tcW w:w="2268" w:type="dxa"/>
            <w:shd w:val="clear" w:color="auto" w:fill="auto"/>
          </w:tcPr>
          <w:p w14:paraId="3182572E" w14:textId="3BDD367B" w:rsidR="00A30EF6" w:rsidRPr="00D66AB5" w:rsidRDefault="00A30EF6" w:rsidP="00EC1797">
            <w:pPr>
              <w:jc w:val="both"/>
              <w:rPr>
                <w:rFonts w:ascii="Times New Roman" w:hAnsi="Times New Roman" w:cs="Times New Roman"/>
                <w:sz w:val="20"/>
                <w:szCs w:val="16"/>
              </w:rPr>
            </w:pPr>
            <w:r w:rsidRPr="00184102">
              <w:rPr>
                <w:rFonts w:ascii="Times New Roman" w:hAnsi="Times New Roman" w:cs="Times New Roman"/>
                <w:sz w:val="20"/>
                <w:szCs w:val="16"/>
              </w:rPr>
              <w:t>Обоснование приведено</w:t>
            </w:r>
            <w:r w:rsidR="00EC1797">
              <w:rPr>
                <w:rFonts w:ascii="Times New Roman" w:hAnsi="Times New Roman" w:cs="Times New Roman"/>
                <w:sz w:val="20"/>
                <w:szCs w:val="16"/>
              </w:rPr>
              <w:t xml:space="preserve"> </w:t>
            </w:r>
            <w:r w:rsidRPr="00184102">
              <w:rPr>
                <w:rFonts w:ascii="Times New Roman" w:hAnsi="Times New Roman" w:cs="Times New Roman"/>
                <w:sz w:val="20"/>
                <w:szCs w:val="16"/>
              </w:rPr>
              <w:t>в позиции</w:t>
            </w:r>
            <w:r w:rsidR="00EC1797">
              <w:rPr>
                <w:rFonts w:ascii="Times New Roman" w:hAnsi="Times New Roman" w:cs="Times New Roman"/>
                <w:sz w:val="20"/>
                <w:szCs w:val="16"/>
              </w:rPr>
              <w:t xml:space="preserve"> </w:t>
            </w:r>
            <w:r w:rsidRPr="00184102">
              <w:rPr>
                <w:rFonts w:ascii="Times New Roman" w:hAnsi="Times New Roman" w:cs="Times New Roman"/>
                <w:sz w:val="20"/>
                <w:szCs w:val="16"/>
              </w:rPr>
              <w:t>1 сравнительной таблицы.</w:t>
            </w:r>
          </w:p>
        </w:tc>
      </w:tr>
      <w:tr w:rsidR="00A30EF6" w:rsidRPr="009D00B2" w14:paraId="3C2EF8E3" w14:textId="77777777" w:rsidTr="009A4F97">
        <w:tc>
          <w:tcPr>
            <w:tcW w:w="503" w:type="dxa"/>
          </w:tcPr>
          <w:p w14:paraId="3BFFC64C" w14:textId="7F8603BC" w:rsidR="00A30EF6"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3</w:t>
            </w:r>
          </w:p>
        </w:tc>
        <w:tc>
          <w:tcPr>
            <w:tcW w:w="1619" w:type="dxa"/>
          </w:tcPr>
          <w:p w14:paraId="1755F214" w14:textId="5734B697" w:rsidR="00A30EF6"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подпункт 1)</w:t>
            </w:r>
          </w:p>
          <w:p w14:paraId="5E673749" w14:textId="28FD453D" w:rsidR="00A30EF6"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пункта 7</w:t>
            </w:r>
          </w:p>
        </w:tc>
        <w:tc>
          <w:tcPr>
            <w:tcW w:w="5244" w:type="dxa"/>
          </w:tcPr>
          <w:p w14:paraId="38C0D804" w14:textId="03B755CA" w:rsidR="00A30EF6" w:rsidRPr="00D94D6E" w:rsidRDefault="00A30EF6" w:rsidP="00A30EF6">
            <w:pPr>
              <w:ind w:firstLine="313"/>
              <w:jc w:val="both"/>
              <w:rPr>
                <w:rFonts w:ascii="Times New Roman" w:hAnsi="Times New Roman" w:cs="Times New Roman"/>
                <w:bCs/>
                <w:sz w:val="20"/>
                <w:szCs w:val="16"/>
              </w:rPr>
            </w:pPr>
            <w:r w:rsidRPr="009F3213">
              <w:rPr>
                <w:rFonts w:ascii="Times New Roman" w:hAnsi="Times New Roman" w:cs="Times New Roman"/>
                <w:bCs/>
                <w:sz w:val="20"/>
                <w:szCs w:val="16"/>
              </w:rPr>
              <w:t xml:space="preserve">1) на основании актуальной информации, полученной посредством информационного взаимодействия Реестра с </w:t>
            </w:r>
            <w:r w:rsidRPr="00C76E84">
              <w:rPr>
                <w:rFonts w:ascii="Times New Roman" w:hAnsi="Times New Roman" w:cs="Times New Roman"/>
                <w:b/>
                <w:sz w:val="20"/>
                <w:szCs w:val="16"/>
              </w:rPr>
              <w:t>информационными системами</w:t>
            </w:r>
            <w:r w:rsidRPr="009F3213">
              <w:rPr>
                <w:rFonts w:ascii="Times New Roman" w:hAnsi="Times New Roman" w:cs="Times New Roman"/>
                <w:bCs/>
                <w:sz w:val="20"/>
                <w:szCs w:val="16"/>
              </w:rPr>
              <w:t xml:space="preserve"> уполномоченных органов в сферах </w:t>
            </w:r>
            <w:r w:rsidRPr="00D952E4">
              <w:rPr>
                <w:rFonts w:ascii="Times New Roman" w:hAnsi="Times New Roman" w:cs="Times New Roman"/>
                <w:b/>
                <w:sz w:val="20"/>
                <w:szCs w:val="16"/>
              </w:rPr>
              <w:t>информатизации</w:t>
            </w:r>
            <w:r w:rsidRPr="009F3213">
              <w:rPr>
                <w:rFonts w:ascii="Times New Roman" w:hAnsi="Times New Roman" w:cs="Times New Roman"/>
                <w:bCs/>
                <w:sz w:val="20"/>
                <w:szCs w:val="16"/>
              </w:rPr>
              <w:t>, государственной регистрации юридических лиц, а также КГД;</w:t>
            </w:r>
          </w:p>
        </w:tc>
        <w:tc>
          <w:tcPr>
            <w:tcW w:w="5245" w:type="dxa"/>
          </w:tcPr>
          <w:p w14:paraId="592BEBE4" w14:textId="27BFEEB8" w:rsidR="00A30EF6" w:rsidRPr="00184102" w:rsidRDefault="00A30EF6" w:rsidP="00A30EF6">
            <w:pPr>
              <w:ind w:firstLine="313"/>
              <w:jc w:val="both"/>
              <w:rPr>
                <w:rFonts w:ascii="Times New Roman" w:hAnsi="Times New Roman" w:cs="Times New Roman"/>
                <w:bCs/>
                <w:sz w:val="20"/>
                <w:szCs w:val="16"/>
              </w:rPr>
            </w:pPr>
            <w:r w:rsidRPr="00184102">
              <w:rPr>
                <w:rFonts w:ascii="Times New Roman" w:hAnsi="Times New Roman" w:cs="Times New Roman"/>
                <w:bCs/>
                <w:sz w:val="20"/>
                <w:szCs w:val="16"/>
              </w:rPr>
              <w:t>1) на основании актуальной информации, полученной посредством информационного взаимодействия Реестра с</w:t>
            </w:r>
            <w:r w:rsidR="00C76E84">
              <w:rPr>
                <w:rFonts w:ascii="Times New Roman" w:hAnsi="Times New Roman" w:cs="Times New Roman"/>
                <w:bCs/>
                <w:sz w:val="20"/>
                <w:szCs w:val="16"/>
              </w:rPr>
              <w:t xml:space="preserve"> </w:t>
            </w:r>
            <w:r w:rsidR="00C76E84" w:rsidRPr="00C76E84">
              <w:rPr>
                <w:rFonts w:ascii="Times New Roman" w:hAnsi="Times New Roman" w:cs="Times New Roman"/>
                <w:b/>
                <w:sz w:val="20"/>
                <w:szCs w:val="16"/>
              </w:rPr>
              <w:t>цифровыми</w:t>
            </w:r>
            <w:r w:rsidRPr="00C76E84">
              <w:rPr>
                <w:rFonts w:ascii="Times New Roman" w:hAnsi="Times New Roman" w:cs="Times New Roman"/>
                <w:b/>
                <w:sz w:val="20"/>
                <w:szCs w:val="16"/>
              </w:rPr>
              <w:t xml:space="preserve"> системами</w:t>
            </w:r>
            <w:r w:rsidRPr="00184102">
              <w:rPr>
                <w:rFonts w:ascii="Times New Roman" w:hAnsi="Times New Roman" w:cs="Times New Roman"/>
                <w:bCs/>
                <w:sz w:val="20"/>
                <w:szCs w:val="16"/>
              </w:rPr>
              <w:t xml:space="preserve"> уполномоченных органов в сферах </w:t>
            </w:r>
            <w:r w:rsidRPr="00685473">
              <w:rPr>
                <w:rFonts w:ascii="Times New Roman" w:hAnsi="Times New Roman" w:cs="Times New Roman"/>
                <w:b/>
                <w:bCs/>
                <w:sz w:val="20"/>
                <w:szCs w:val="16"/>
              </w:rPr>
              <w:t>цифровизации</w:t>
            </w:r>
            <w:r w:rsidRPr="00184102">
              <w:rPr>
                <w:rFonts w:ascii="Times New Roman" w:hAnsi="Times New Roman" w:cs="Times New Roman"/>
                <w:bCs/>
                <w:sz w:val="20"/>
                <w:szCs w:val="16"/>
              </w:rPr>
              <w:t>, государственной регистрации юридических лиц, а также КГД;</w:t>
            </w:r>
          </w:p>
        </w:tc>
        <w:tc>
          <w:tcPr>
            <w:tcW w:w="2268" w:type="dxa"/>
            <w:shd w:val="clear" w:color="auto" w:fill="auto"/>
          </w:tcPr>
          <w:p w14:paraId="05056CE3" w14:textId="2CEDA9F2" w:rsidR="00A30EF6" w:rsidRPr="00D66AB5" w:rsidRDefault="00A30EF6" w:rsidP="00EC1797">
            <w:pPr>
              <w:jc w:val="both"/>
              <w:rPr>
                <w:rFonts w:ascii="Times New Roman" w:hAnsi="Times New Roman" w:cs="Times New Roman"/>
                <w:sz w:val="20"/>
                <w:szCs w:val="16"/>
              </w:rPr>
            </w:pPr>
            <w:r w:rsidRPr="00184102">
              <w:rPr>
                <w:rFonts w:ascii="Times New Roman" w:hAnsi="Times New Roman" w:cs="Times New Roman"/>
                <w:sz w:val="20"/>
                <w:szCs w:val="16"/>
              </w:rPr>
              <w:t>Обоснование приведено в позиции 1 сравнительной таблицы.</w:t>
            </w:r>
          </w:p>
        </w:tc>
      </w:tr>
      <w:tr w:rsidR="00A30EF6" w:rsidRPr="009D00B2" w14:paraId="3440408D" w14:textId="77777777" w:rsidTr="009A4F97">
        <w:tc>
          <w:tcPr>
            <w:tcW w:w="503" w:type="dxa"/>
          </w:tcPr>
          <w:p w14:paraId="190F8B61" w14:textId="5FD35C49" w:rsidR="00A30EF6"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4</w:t>
            </w:r>
          </w:p>
        </w:tc>
        <w:tc>
          <w:tcPr>
            <w:tcW w:w="1619" w:type="dxa"/>
          </w:tcPr>
          <w:p w14:paraId="0462BF77" w14:textId="06BF5103" w:rsidR="00A30EF6"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пункт 11</w:t>
            </w:r>
          </w:p>
        </w:tc>
        <w:tc>
          <w:tcPr>
            <w:tcW w:w="5244" w:type="dxa"/>
          </w:tcPr>
          <w:p w14:paraId="5B57E6AF" w14:textId="4DCE5563" w:rsidR="00A30EF6" w:rsidRPr="00D94D6E" w:rsidRDefault="00A30EF6" w:rsidP="00A30EF6">
            <w:pPr>
              <w:ind w:firstLine="313"/>
              <w:jc w:val="both"/>
              <w:rPr>
                <w:rFonts w:ascii="Times New Roman" w:hAnsi="Times New Roman" w:cs="Times New Roman"/>
                <w:bCs/>
                <w:sz w:val="20"/>
                <w:szCs w:val="16"/>
              </w:rPr>
            </w:pPr>
            <w:r w:rsidRPr="009F3213">
              <w:rPr>
                <w:rFonts w:ascii="Times New Roman" w:hAnsi="Times New Roman" w:cs="Times New Roman"/>
                <w:bCs/>
                <w:sz w:val="20"/>
                <w:szCs w:val="16"/>
              </w:rPr>
              <w:t xml:space="preserve">Информационное взаимодействие осуществляется на </w:t>
            </w:r>
            <w:proofErr w:type="spellStart"/>
            <w:r w:rsidRPr="009F3213">
              <w:rPr>
                <w:rFonts w:ascii="Times New Roman" w:hAnsi="Times New Roman" w:cs="Times New Roman"/>
                <w:bCs/>
                <w:sz w:val="20"/>
                <w:szCs w:val="16"/>
              </w:rPr>
              <w:t>межсерверном</w:t>
            </w:r>
            <w:proofErr w:type="spellEnd"/>
            <w:r w:rsidRPr="009F3213">
              <w:rPr>
                <w:rFonts w:ascii="Times New Roman" w:hAnsi="Times New Roman" w:cs="Times New Roman"/>
                <w:bCs/>
                <w:sz w:val="20"/>
                <w:szCs w:val="16"/>
              </w:rPr>
              <w:t xml:space="preserve"> республиканском уровне посредством </w:t>
            </w:r>
            <w:r w:rsidRPr="00D952E4">
              <w:rPr>
                <w:rFonts w:ascii="Times New Roman" w:hAnsi="Times New Roman" w:cs="Times New Roman"/>
                <w:b/>
                <w:sz w:val="20"/>
                <w:szCs w:val="16"/>
              </w:rPr>
              <w:t>ШЭП</w:t>
            </w:r>
            <w:r w:rsidRPr="009F3213">
              <w:rPr>
                <w:rFonts w:ascii="Times New Roman" w:hAnsi="Times New Roman" w:cs="Times New Roman"/>
                <w:bCs/>
                <w:sz w:val="20"/>
                <w:szCs w:val="16"/>
              </w:rPr>
              <w:t xml:space="preserve"> </w:t>
            </w:r>
            <w:proofErr w:type="gramStart"/>
            <w:r w:rsidRPr="009F3213">
              <w:rPr>
                <w:rFonts w:ascii="Times New Roman" w:hAnsi="Times New Roman" w:cs="Times New Roman"/>
                <w:bCs/>
                <w:sz w:val="20"/>
                <w:szCs w:val="16"/>
              </w:rPr>
              <w:t>на</w:t>
            </w:r>
            <w:r w:rsidR="00C76E84">
              <w:rPr>
                <w:rFonts w:ascii="Times New Roman" w:hAnsi="Times New Roman" w:cs="Times New Roman"/>
                <w:bCs/>
                <w:sz w:val="20"/>
                <w:szCs w:val="16"/>
              </w:rPr>
              <w:t xml:space="preserve"> </w:t>
            </w:r>
            <w:r w:rsidRPr="009F3213">
              <w:rPr>
                <w:rFonts w:ascii="Times New Roman" w:hAnsi="Times New Roman" w:cs="Times New Roman"/>
                <w:bCs/>
                <w:sz w:val="20"/>
                <w:szCs w:val="16"/>
              </w:rPr>
              <w:t>основании</w:t>
            </w:r>
            <w:proofErr w:type="gramEnd"/>
            <w:r w:rsidRPr="009F3213">
              <w:rPr>
                <w:rFonts w:ascii="Times New Roman" w:hAnsi="Times New Roman" w:cs="Times New Roman"/>
                <w:bCs/>
                <w:sz w:val="20"/>
                <w:szCs w:val="16"/>
              </w:rPr>
              <w:t xml:space="preserve"> утвержденных ответственными руководителями государственного органа согласованных с уполномоченным органом в сфере информатизации технических требований.</w:t>
            </w:r>
          </w:p>
        </w:tc>
        <w:tc>
          <w:tcPr>
            <w:tcW w:w="5245" w:type="dxa"/>
          </w:tcPr>
          <w:p w14:paraId="5639B917" w14:textId="078BE861" w:rsidR="00A30EF6" w:rsidRPr="00184102" w:rsidRDefault="00A30EF6" w:rsidP="00A30EF6">
            <w:pPr>
              <w:ind w:firstLine="313"/>
              <w:jc w:val="both"/>
              <w:rPr>
                <w:rFonts w:ascii="Times New Roman" w:hAnsi="Times New Roman" w:cs="Times New Roman"/>
                <w:bCs/>
                <w:sz w:val="20"/>
                <w:szCs w:val="16"/>
              </w:rPr>
            </w:pPr>
            <w:r w:rsidRPr="00184102">
              <w:rPr>
                <w:rFonts w:ascii="Times New Roman" w:hAnsi="Times New Roman" w:cs="Times New Roman"/>
                <w:bCs/>
                <w:sz w:val="20"/>
                <w:szCs w:val="16"/>
              </w:rPr>
              <w:t xml:space="preserve">Информационное взаимодействие осуществляется на </w:t>
            </w:r>
            <w:proofErr w:type="spellStart"/>
            <w:r w:rsidRPr="00184102">
              <w:rPr>
                <w:rFonts w:ascii="Times New Roman" w:hAnsi="Times New Roman" w:cs="Times New Roman"/>
                <w:bCs/>
                <w:sz w:val="20"/>
                <w:szCs w:val="16"/>
              </w:rPr>
              <w:t>межсерверном</w:t>
            </w:r>
            <w:proofErr w:type="spellEnd"/>
            <w:r w:rsidRPr="00184102">
              <w:rPr>
                <w:rFonts w:ascii="Times New Roman" w:hAnsi="Times New Roman" w:cs="Times New Roman"/>
                <w:bCs/>
                <w:sz w:val="20"/>
                <w:szCs w:val="16"/>
              </w:rPr>
              <w:t xml:space="preserve"> республиканском уровне посредством </w:t>
            </w:r>
            <w:r w:rsidRPr="00685473">
              <w:rPr>
                <w:rFonts w:ascii="Times New Roman" w:hAnsi="Times New Roman" w:cs="Times New Roman"/>
                <w:b/>
                <w:bCs/>
                <w:sz w:val="20"/>
                <w:szCs w:val="16"/>
              </w:rPr>
              <w:t>ШЦП</w:t>
            </w:r>
            <w:r w:rsidRPr="00184102">
              <w:rPr>
                <w:rFonts w:ascii="Times New Roman" w:hAnsi="Times New Roman" w:cs="Times New Roman"/>
                <w:bCs/>
                <w:sz w:val="20"/>
                <w:szCs w:val="16"/>
              </w:rPr>
              <w:t xml:space="preserve"> </w:t>
            </w:r>
            <w:proofErr w:type="gramStart"/>
            <w:r w:rsidRPr="00184102">
              <w:rPr>
                <w:rFonts w:ascii="Times New Roman" w:hAnsi="Times New Roman" w:cs="Times New Roman"/>
                <w:bCs/>
                <w:sz w:val="20"/>
                <w:szCs w:val="16"/>
              </w:rPr>
              <w:t>н</w:t>
            </w:r>
            <w:r w:rsidR="00C76E84">
              <w:rPr>
                <w:rFonts w:ascii="Times New Roman" w:hAnsi="Times New Roman" w:cs="Times New Roman"/>
                <w:bCs/>
                <w:sz w:val="20"/>
                <w:szCs w:val="16"/>
              </w:rPr>
              <w:t xml:space="preserve">а </w:t>
            </w:r>
            <w:r w:rsidRPr="00184102">
              <w:rPr>
                <w:rFonts w:ascii="Times New Roman" w:hAnsi="Times New Roman" w:cs="Times New Roman"/>
                <w:bCs/>
                <w:sz w:val="20"/>
                <w:szCs w:val="16"/>
              </w:rPr>
              <w:t>основании</w:t>
            </w:r>
            <w:proofErr w:type="gramEnd"/>
            <w:r w:rsidRPr="00184102">
              <w:rPr>
                <w:rFonts w:ascii="Times New Roman" w:hAnsi="Times New Roman" w:cs="Times New Roman"/>
                <w:bCs/>
                <w:sz w:val="20"/>
                <w:szCs w:val="16"/>
              </w:rPr>
              <w:t xml:space="preserve"> утвержденных ответственными руководителями государственного органа согласованных с уполномоченным органом в сфере цифровизации технических требований.</w:t>
            </w:r>
          </w:p>
        </w:tc>
        <w:tc>
          <w:tcPr>
            <w:tcW w:w="2268" w:type="dxa"/>
            <w:shd w:val="clear" w:color="auto" w:fill="auto"/>
          </w:tcPr>
          <w:p w14:paraId="7F7E884F" w14:textId="744C4614" w:rsidR="00A30EF6" w:rsidRPr="00D66AB5" w:rsidRDefault="00A30EF6" w:rsidP="00EC1797">
            <w:pPr>
              <w:jc w:val="both"/>
              <w:rPr>
                <w:rFonts w:ascii="Times New Roman" w:hAnsi="Times New Roman" w:cs="Times New Roman"/>
                <w:sz w:val="20"/>
                <w:szCs w:val="16"/>
              </w:rPr>
            </w:pPr>
            <w:r w:rsidRPr="00184102">
              <w:rPr>
                <w:rFonts w:ascii="Times New Roman" w:hAnsi="Times New Roman" w:cs="Times New Roman"/>
                <w:sz w:val="20"/>
                <w:szCs w:val="16"/>
              </w:rPr>
              <w:t>Обоснование приведено в позиции 1 сравнительной таблицы.</w:t>
            </w:r>
          </w:p>
        </w:tc>
      </w:tr>
      <w:tr w:rsidR="00A30EF6" w:rsidRPr="009D00B2" w14:paraId="005A309D" w14:textId="77777777" w:rsidTr="009A4F97">
        <w:tc>
          <w:tcPr>
            <w:tcW w:w="503" w:type="dxa"/>
          </w:tcPr>
          <w:p w14:paraId="52297E2E" w14:textId="6B4EA2E7" w:rsidR="00A30EF6" w:rsidRPr="009D00B2"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lastRenderedPageBreak/>
              <w:t>5</w:t>
            </w:r>
          </w:p>
        </w:tc>
        <w:tc>
          <w:tcPr>
            <w:tcW w:w="1619" w:type="dxa"/>
          </w:tcPr>
          <w:p w14:paraId="1CDA8587" w14:textId="5B7CFFC3" w:rsidR="00A30EF6" w:rsidRPr="009D00B2"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пункт 14</w:t>
            </w:r>
          </w:p>
        </w:tc>
        <w:tc>
          <w:tcPr>
            <w:tcW w:w="5244" w:type="dxa"/>
          </w:tcPr>
          <w:p w14:paraId="06414538" w14:textId="3FB93FBE" w:rsidR="00A30EF6" w:rsidRPr="009F3213" w:rsidRDefault="00A30EF6" w:rsidP="00A30EF6">
            <w:pPr>
              <w:ind w:firstLine="597"/>
              <w:jc w:val="both"/>
              <w:rPr>
                <w:rFonts w:ascii="Times New Roman" w:hAnsi="Times New Roman" w:cs="Times New Roman"/>
                <w:bCs/>
                <w:sz w:val="20"/>
                <w:szCs w:val="16"/>
              </w:rPr>
            </w:pPr>
            <w:r w:rsidRPr="009F3213">
              <w:rPr>
                <w:rFonts w:ascii="Times New Roman" w:hAnsi="Times New Roman" w:cs="Times New Roman"/>
                <w:bCs/>
                <w:sz w:val="20"/>
                <w:szCs w:val="16"/>
              </w:rPr>
              <w:t xml:space="preserve">Участники информационного обмена предоставляют доступ к сервисам взаимодействия круглосуточно, за исключением технологических перерывов в работе </w:t>
            </w:r>
            <w:r w:rsidRPr="00D952E4">
              <w:rPr>
                <w:rFonts w:ascii="Times New Roman" w:hAnsi="Times New Roman" w:cs="Times New Roman"/>
                <w:b/>
                <w:sz w:val="20"/>
                <w:szCs w:val="16"/>
              </w:rPr>
              <w:t>информационных</w:t>
            </w:r>
            <w:r w:rsidRPr="009F3213">
              <w:rPr>
                <w:rFonts w:ascii="Times New Roman" w:hAnsi="Times New Roman" w:cs="Times New Roman"/>
                <w:bCs/>
                <w:sz w:val="20"/>
                <w:szCs w:val="16"/>
              </w:rPr>
              <w:t xml:space="preserve"> систем.</w:t>
            </w:r>
          </w:p>
        </w:tc>
        <w:tc>
          <w:tcPr>
            <w:tcW w:w="5245" w:type="dxa"/>
          </w:tcPr>
          <w:p w14:paraId="1109192A" w14:textId="46E656E4" w:rsidR="00A30EF6" w:rsidRPr="009D00B2" w:rsidRDefault="00A30EF6" w:rsidP="00A30EF6">
            <w:pPr>
              <w:ind w:firstLine="597"/>
              <w:jc w:val="both"/>
              <w:rPr>
                <w:rFonts w:ascii="Times New Roman" w:hAnsi="Times New Roman" w:cs="Times New Roman"/>
                <w:sz w:val="20"/>
                <w:szCs w:val="16"/>
              </w:rPr>
            </w:pPr>
            <w:r w:rsidRPr="00184102">
              <w:rPr>
                <w:rFonts w:ascii="Times New Roman" w:hAnsi="Times New Roman" w:cs="Times New Roman"/>
                <w:sz w:val="20"/>
                <w:szCs w:val="16"/>
              </w:rPr>
              <w:t>Участники информационного обмена предоставляют доступ к сервисам взаимодействия круглосуточно, за исключением технологических пере</w:t>
            </w:r>
            <w:r>
              <w:rPr>
                <w:rFonts w:ascii="Times New Roman" w:hAnsi="Times New Roman" w:cs="Times New Roman"/>
                <w:sz w:val="20"/>
                <w:szCs w:val="16"/>
              </w:rPr>
              <w:t xml:space="preserve">рывов в работе </w:t>
            </w:r>
            <w:r w:rsidRPr="00685473">
              <w:rPr>
                <w:rFonts w:ascii="Times New Roman" w:hAnsi="Times New Roman" w:cs="Times New Roman"/>
                <w:b/>
                <w:sz w:val="20"/>
                <w:szCs w:val="16"/>
              </w:rPr>
              <w:t>цифровых</w:t>
            </w:r>
            <w:r>
              <w:rPr>
                <w:rFonts w:ascii="Times New Roman" w:hAnsi="Times New Roman" w:cs="Times New Roman"/>
                <w:sz w:val="20"/>
                <w:szCs w:val="16"/>
              </w:rPr>
              <w:t xml:space="preserve"> систем.</w:t>
            </w:r>
          </w:p>
        </w:tc>
        <w:tc>
          <w:tcPr>
            <w:tcW w:w="2268" w:type="dxa"/>
            <w:shd w:val="clear" w:color="auto" w:fill="auto"/>
          </w:tcPr>
          <w:p w14:paraId="25170CFE" w14:textId="5973E310" w:rsidR="00A30EF6" w:rsidRPr="00B23660" w:rsidRDefault="00A30EF6" w:rsidP="00EC1797">
            <w:pPr>
              <w:jc w:val="both"/>
              <w:rPr>
                <w:rFonts w:ascii="Times New Roman" w:hAnsi="Times New Roman" w:cs="Times New Roman"/>
                <w:sz w:val="20"/>
                <w:szCs w:val="16"/>
                <w:highlight w:val="yellow"/>
              </w:rPr>
            </w:pPr>
            <w:r w:rsidRPr="00BF3675">
              <w:rPr>
                <w:rFonts w:ascii="Times New Roman" w:hAnsi="Times New Roman" w:cs="Times New Roman"/>
                <w:sz w:val="20"/>
                <w:szCs w:val="16"/>
              </w:rPr>
              <w:t>Обоснование приведено в позиции 1 сравнительной таблицы.</w:t>
            </w:r>
          </w:p>
        </w:tc>
      </w:tr>
      <w:tr w:rsidR="00A30EF6" w:rsidRPr="009D00B2" w14:paraId="3A83E850" w14:textId="77777777" w:rsidTr="009A4F97">
        <w:tc>
          <w:tcPr>
            <w:tcW w:w="14879" w:type="dxa"/>
            <w:gridSpan w:val="5"/>
          </w:tcPr>
          <w:p w14:paraId="1A32B182" w14:textId="77777777" w:rsidR="00A30EF6" w:rsidRPr="00243978" w:rsidRDefault="00A30EF6" w:rsidP="00A30EF6">
            <w:pPr>
              <w:pStyle w:val="a9"/>
              <w:jc w:val="center"/>
              <w:rPr>
                <w:rFonts w:ascii="Times New Roman" w:hAnsi="Times New Roman" w:cs="Times New Roman"/>
                <w:b/>
                <w:sz w:val="20"/>
                <w:szCs w:val="20"/>
                <w:lang w:eastAsia="ru-RU"/>
              </w:rPr>
            </w:pPr>
          </w:p>
          <w:p w14:paraId="6A070DD4" w14:textId="059BED87" w:rsidR="00A30EF6" w:rsidRPr="00243978" w:rsidRDefault="00A30EF6" w:rsidP="00A30EF6">
            <w:pPr>
              <w:pStyle w:val="a9"/>
              <w:jc w:val="center"/>
              <w:rPr>
                <w:rFonts w:ascii="Times New Roman" w:hAnsi="Times New Roman" w:cs="Times New Roman"/>
                <w:b/>
                <w:sz w:val="20"/>
                <w:szCs w:val="20"/>
                <w:lang w:eastAsia="ru-RU"/>
              </w:rPr>
            </w:pPr>
            <w:r w:rsidRPr="00CB57F2">
              <w:rPr>
                <w:rFonts w:ascii="Times New Roman" w:hAnsi="Times New Roman" w:cs="Times New Roman"/>
                <w:b/>
                <w:sz w:val="20"/>
                <w:szCs w:val="20"/>
                <w:lang w:eastAsia="ru-RU"/>
              </w:rPr>
              <w:t>Приказ Министра национальной экономики Республики Казахстан от 29 мая 2020 года № 44 «Об утверждении Правил оказания государственной услуги «Предоставление информации о категории субъекта предпринимательства»</w:t>
            </w:r>
          </w:p>
          <w:p w14:paraId="0D0601E8" w14:textId="77777777" w:rsidR="00A30EF6" w:rsidRPr="00243978" w:rsidRDefault="00A30EF6" w:rsidP="00A30EF6">
            <w:pPr>
              <w:jc w:val="center"/>
              <w:rPr>
                <w:rFonts w:ascii="Times New Roman" w:hAnsi="Times New Roman" w:cs="Times New Roman"/>
                <w:b/>
                <w:sz w:val="20"/>
                <w:szCs w:val="16"/>
              </w:rPr>
            </w:pPr>
          </w:p>
        </w:tc>
      </w:tr>
      <w:tr w:rsidR="00A30EF6" w:rsidRPr="009D00B2" w14:paraId="5CD9C178" w14:textId="77777777" w:rsidTr="009A4F97">
        <w:tc>
          <w:tcPr>
            <w:tcW w:w="14879" w:type="dxa"/>
            <w:gridSpan w:val="5"/>
          </w:tcPr>
          <w:p w14:paraId="5A384739" w14:textId="77777777" w:rsidR="00A30EF6" w:rsidRPr="00243978" w:rsidRDefault="00A30EF6" w:rsidP="00A30EF6">
            <w:pPr>
              <w:pStyle w:val="a9"/>
              <w:jc w:val="center"/>
              <w:rPr>
                <w:rFonts w:ascii="Times New Roman" w:hAnsi="Times New Roman" w:cs="Times New Roman"/>
                <w:b/>
                <w:sz w:val="20"/>
                <w:szCs w:val="20"/>
                <w:lang w:eastAsia="ru-RU"/>
              </w:rPr>
            </w:pPr>
          </w:p>
          <w:p w14:paraId="655C57D2" w14:textId="77777777" w:rsidR="00A30EF6" w:rsidRDefault="00A30EF6" w:rsidP="00A30EF6">
            <w:pPr>
              <w:jc w:val="center"/>
              <w:rPr>
                <w:rFonts w:ascii="Times New Roman" w:hAnsi="Times New Roman" w:cs="Times New Roman"/>
                <w:b/>
                <w:sz w:val="20"/>
                <w:szCs w:val="20"/>
                <w:lang w:eastAsia="ru-RU"/>
              </w:rPr>
            </w:pPr>
            <w:r w:rsidRPr="00CB57F2">
              <w:rPr>
                <w:rFonts w:ascii="Times New Roman" w:hAnsi="Times New Roman" w:cs="Times New Roman"/>
                <w:b/>
                <w:sz w:val="20"/>
                <w:szCs w:val="20"/>
                <w:lang w:eastAsia="ru-RU"/>
              </w:rPr>
              <w:t>Правил</w:t>
            </w:r>
            <w:r>
              <w:rPr>
                <w:rFonts w:ascii="Times New Roman" w:hAnsi="Times New Roman" w:cs="Times New Roman"/>
                <w:b/>
                <w:sz w:val="20"/>
                <w:szCs w:val="20"/>
                <w:lang w:eastAsia="ru-RU"/>
              </w:rPr>
              <w:t>а</w:t>
            </w:r>
            <w:r w:rsidRPr="00CB57F2">
              <w:rPr>
                <w:rFonts w:ascii="Times New Roman" w:hAnsi="Times New Roman" w:cs="Times New Roman"/>
                <w:b/>
                <w:sz w:val="20"/>
                <w:szCs w:val="20"/>
                <w:lang w:eastAsia="ru-RU"/>
              </w:rPr>
              <w:t xml:space="preserve"> оказания государственной услуги «Предоставление информации о категории субъекта предпринимательства»</w:t>
            </w:r>
          </w:p>
          <w:p w14:paraId="2E53B880" w14:textId="49C9FF84" w:rsidR="00A30EF6" w:rsidRPr="00243978" w:rsidRDefault="00A30EF6" w:rsidP="00A30EF6">
            <w:pPr>
              <w:jc w:val="center"/>
              <w:rPr>
                <w:rFonts w:ascii="Times New Roman" w:hAnsi="Times New Roman" w:cs="Times New Roman"/>
                <w:b/>
                <w:sz w:val="20"/>
                <w:szCs w:val="16"/>
              </w:rPr>
            </w:pPr>
          </w:p>
        </w:tc>
      </w:tr>
      <w:tr w:rsidR="00A30EF6" w:rsidRPr="009D00B2" w14:paraId="5D9EE183" w14:textId="77777777" w:rsidTr="009A4F97">
        <w:tc>
          <w:tcPr>
            <w:tcW w:w="503" w:type="dxa"/>
          </w:tcPr>
          <w:p w14:paraId="6A97B9C0" w14:textId="734EA3C8" w:rsidR="00A30EF6" w:rsidRPr="00982EEE" w:rsidRDefault="00982EEE" w:rsidP="00A30EF6">
            <w:pPr>
              <w:widowControl w:val="0"/>
              <w:tabs>
                <w:tab w:val="left" w:pos="175"/>
              </w:tabs>
              <w:jc w:val="center"/>
              <w:rPr>
                <w:rFonts w:ascii="Times New Roman" w:hAnsi="Times New Roman" w:cs="Times New Roman"/>
                <w:sz w:val="20"/>
                <w:szCs w:val="16"/>
                <w:lang w:val="en-US"/>
              </w:rPr>
            </w:pPr>
            <w:r>
              <w:rPr>
                <w:rFonts w:ascii="Times New Roman" w:hAnsi="Times New Roman" w:cs="Times New Roman"/>
                <w:sz w:val="20"/>
                <w:szCs w:val="16"/>
                <w:lang w:val="en-US"/>
              </w:rPr>
              <w:t>6</w:t>
            </w:r>
          </w:p>
        </w:tc>
        <w:tc>
          <w:tcPr>
            <w:tcW w:w="1619" w:type="dxa"/>
          </w:tcPr>
          <w:p w14:paraId="59BDF1BC" w14:textId="200D97F3" w:rsidR="00A30EF6" w:rsidRPr="009D00B2"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пункт</w:t>
            </w:r>
            <w:r w:rsidR="004954B9">
              <w:rPr>
                <w:rFonts w:ascii="Times New Roman" w:hAnsi="Times New Roman" w:cs="Times New Roman"/>
                <w:sz w:val="20"/>
                <w:szCs w:val="16"/>
              </w:rPr>
              <w:t>ы</w:t>
            </w:r>
            <w:r>
              <w:rPr>
                <w:rFonts w:ascii="Times New Roman" w:hAnsi="Times New Roman" w:cs="Times New Roman"/>
                <w:sz w:val="20"/>
                <w:szCs w:val="16"/>
              </w:rPr>
              <w:t xml:space="preserve"> 2</w:t>
            </w:r>
            <w:r w:rsidR="004954B9">
              <w:rPr>
                <w:rFonts w:ascii="Times New Roman" w:hAnsi="Times New Roman" w:cs="Times New Roman"/>
                <w:sz w:val="20"/>
                <w:szCs w:val="16"/>
              </w:rPr>
              <w:t xml:space="preserve"> и 3</w:t>
            </w:r>
          </w:p>
        </w:tc>
        <w:tc>
          <w:tcPr>
            <w:tcW w:w="5244" w:type="dxa"/>
          </w:tcPr>
          <w:p w14:paraId="2D05B099" w14:textId="77777777" w:rsidR="00A30EF6" w:rsidRDefault="004954B9" w:rsidP="00A30EF6">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2. </w:t>
            </w:r>
            <w:r w:rsidR="00A30EF6" w:rsidRPr="00CB57F2">
              <w:rPr>
                <w:rFonts w:ascii="Times New Roman" w:hAnsi="Times New Roman" w:cs="Times New Roman"/>
                <w:sz w:val="20"/>
                <w:szCs w:val="20"/>
                <w:lang w:eastAsia="ru-RU"/>
              </w:rPr>
              <w:t xml:space="preserve">Основным источником данных о субъектах предпринимательства является реестр субъектов предпринимательства – </w:t>
            </w:r>
            <w:r w:rsidR="00A30EF6" w:rsidRPr="00D952E4">
              <w:rPr>
                <w:rFonts w:ascii="Times New Roman" w:hAnsi="Times New Roman" w:cs="Times New Roman"/>
                <w:b/>
                <w:bCs/>
                <w:sz w:val="20"/>
                <w:szCs w:val="20"/>
                <w:lang w:eastAsia="ru-RU"/>
              </w:rPr>
              <w:t>электронная</w:t>
            </w:r>
            <w:r w:rsidR="00A30EF6" w:rsidRPr="00CB57F2">
              <w:rPr>
                <w:rFonts w:ascii="Times New Roman" w:hAnsi="Times New Roman" w:cs="Times New Roman"/>
                <w:sz w:val="20"/>
                <w:szCs w:val="20"/>
                <w:lang w:eastAsia="ru-RU"/>
              </w:rPr>
              <w:t xml:space="preserve"> база данных, содержащая сведения о категориях субъектов предпринимательства, сформированная уполномоченным органом по предпринимательству на основании информации, полученной посредством информационного взаимодействия.</w:t>
            </w:r>
          </w:p>
          <w:p w14:paraId="42A9BAED" w14:textId="77777777" w:rsidR="004954B9" w:rsidRPr="004954B9" w:rsidRDefault="004954B9" w:rsidP="004954B9">
            <w:pPr>
              <w:ind w:firstLine="319"/>
              <w:jc w:val="both"/>
              <w:rPr>
                <w:rFonts w:ascii="Times New Roman" w:hAnsi="Times New Roman" w:cs="Times New Roman"/>
                <w:sz w:val="20"/>
                <w:szCs w:val="20"/>
                <w:lang w:eastAsia="ru-RU"/>
              </w:rPr>
            </w:pPr>
            <w:r w:rsidRPr="004954B9">
              <w:rPr>
                <w:rFonts w:ascii="Times New Roman" w:hAnsi="Times New Roman" w:cs="Times New Roman"/>
                <w:sz w:val="20"/>
                <w:szCs w:val="20"/>
                <w:lang w:eastAsia="ru-RU"/>
              </w:rPr>
              <w:t>3. В настоящих Правилах используются следующие основные понятия:</w:t>
            </w:r>
          </w:p>
          <w:p w14:paraId="04750033" w14:textId="77777777" w:rsidR="004954B9" w:rsidRPr="004954B9" w:rsidRDefault="004954B9" w:rsidP="004954B9">
            <w:pPr>
              <w:ind w:firstLine="319"/>
              <w:jc w:val="both"/>
              <w:rPr>
                <w:rFonts w:ascii="Times New Roman" w:hAnsi="Times New Roman" w:cs="Times New Roman"/>
                <w:sz w:val="20"/>
                <w:szCs w:val="20"/>
                <w:lang w:eastAsia="ru-RU"/>
              </w:rPr>
            </w:pPr>
            <w:r w:rsidRPr="004954B9">
              <w:rPr>
                <w:rFonts w:ascii="Times New Roman" w:hAnsi="Times New Roman" w:cs="Times New Roman"/>
                <w:sz w:val="20"/>
                <w:szCs w:val="20"/>
                <w:lang w:eastAsia="ru-RU"/>
              </w:rPr>
              <w:t>1) бизнес-идентификационный номер (далее – БИН) – уникальный номер, формируемый для юридического лица и индивидуального предпринимателя, осуществляющего деятельность в виде совместного предпринимательства;</w:t>
            </w:r>
          </w:p>
          <w:p w14:paraId="1669674A" w14:textId="77777777" w:rsidR="004954B9" w:rsidRDefault="004954B9" w:rsidP="004954B9">
            <w:pPr>
              <w:ind w:firstLine="319"/>
              <w:jc w:val="both"/>
              <w:rPr>
                <w:rFonts w:ascii="Times New Roman" w:hAnsi="Times New Roman" w:cs="Times New Roman"/>
                <w:sz w:val="20"/>
                <w:szCs w:val="20"/>
                <w:lang w:eastAsia="ru-RU"/>
              </w:rPr>
            </w:pPr>
            <w:r w:rsidRPr="004954B9">
              <w:rPr>
                <w:rFonts w:ascii="Times New Roman" w:hAnsi="Times New Roman" w:cs="Times New Roman"/>
                <w:sz w:val="20"/>
                <w:szCs w:val="20"/>
                <w:lang w:eastAsia="ru-RU"/>
              </w:rPr>
              <w:t xml:space="preserve"> 2) индивидуальный идентификационный номер (далее – ИИН) – уникальный номер, формируемый для физического лица, в том числе индивидуального предпринимателя, осуществляющего деятельность в виде личного предпринимательства;</w:t>
            </w:r>
          </w:p>
          <w:p w14:paraId="22F4636B" w14:textId="22E749F6" w:rsidR="004954B9" w:rsidRDefault="004954B9" w:rsidP="004954B9">
            <w:pPr>
              <w:ind w:firstLine="319"/>
              <w:jc w:val="both"/>
              <w:rPr>
                <w:rFonts w:ascii="Times New Roman" w:hAnsi="Times New Roman" w:cs="Times New Roman"/>
                <w:sz w:val="20"/>
                <w:szCs w:val="20"/>
                <w:lang w:eastAsia="ru-RU"/>
              </w:rPr>
            </w:pPr>
            <w:r w:rsidRPr="00F15A51">
              <w:rPr>
                <w:rFonts w:ascii="Times New Roman" w:hAnsi="Times New Roman" w:cs="Times New Roman"/>
                <w:sz w:val="20"/>
                <w:szCs w:val="20"/>
                <w:lang w:eastAsia="ru-RU"/>
              </w:rPr>
              <w:t xml:space="preserve">3) государственная база данных </w:t>
            </w:r>
            <w:r>
              <w:rPr>
                <w:rFonts w:ascii="Times New Roman" w:hAnsi="Times New Roman" w:cs="Times New Roman"/>
                <w:sz w:val="20"/>
                <w:szCs w:val="20"/>
                <w:lang w:eastAsia="ru-RU"/>
              </w:rPr>
              <w:t>«</w:t>
            </w:r>
            <w:r w:rsidRPr="00F15A51">
              <w:rPr>
                <w:rFonts w:ascii="Times New Roman" w:hAnsi="Times New Roman" w:cs="Times New Roman"/>
                <w:sz w:val="20"/>
                <w:szCs w:val="20"/>
                <w:lang w:eastAsia="ru-RU"/>
              </w:rPr>
              <w:t>юридические лица</w:t>
            </w:r>
            <w:r>
              <w:rPr>
                <w:rFonts w:ascii="Times New Roman" w:hAnsi="Times New Roman" w:cs="Times New Roman"/>
                <w:sz w:val="20"/>
                <w:szCs w:val="20"/>
                <w:lang w:eastAsia="ru-RU"/>
              </w:rPr>
              <w:t>»</w:t>
            </w:r>
            <w:r w:rsidRPr="00F15A51">
              <w:rPr>
                <w:rFonts w:ascii="Times New Roman" w:hAnsi="Times New Roman" w:cs="Times New Roman"/>
                <w:sz w:val="20"/>
                <w:szCs w:val="20"/>
                <w:lang w:eastAsia="ru-RU"/>
              </w:rPr>
              <w:t xml:space="preserve"> (далее – ГБД ЮЛ) – национальный реестр бизнес-идентификационных номеров, </w:t>
            </w:r>
            <w:r w:rsidRPr="00F15A51">
              <w:rPr>
                <w:rFonts w:ascii="Times New Roman" w:hAnsi="Times New Roman" w:cs="Times New Roman"/>
                <w:b/>
                <w:bCs/>
                <w:sz w:val="20"/>
                <w:szCs w:val="20"/>
                <w:lang w:eastAsia="ru-RU"/>
              </w:rPr>
              <w:t>информационная</w:t>
            </w:r>
            <w:r w:rsidRPr="00F15A51">
              <w:rPr>
                <w:rFonts w:ascii="Times New Roman" w:hAnsi="Times New Roman" w:cs="Times New Roman"/>
                <w:sz w:val="20"/>
                <w:szCs w:val="20"/>
                <w:lang w:eastAsia="ru-RU"/>
              </w:rPr>
              <w:t xml:space="preserve"> система, предназначенная для учета и хранения сведений о созданных и прекративших деятельность юридических лицах (филиалах и представительствах), индивидуальных предпринимателях, осуществляющих деятельность в виде совместного предпринимательства, формирования и </w:t>
            </w:r>
            <w:r w:rsidRPr="00F15A51">
              <w:rPr>
                <w:rFonts w:ascii="Times New Roman" w:hAnsi="Times New Roman" w:cs="Times New Roman"/>
                <w:sz w:val="20"/>
                <w:szCs w:val="20"/>
                <w:lang w:eastAsia="ru-RU"/>
              </w:rPr>
              <w:lastRenderedPageBreak/>
              <w:t>хранения сведений о присвоенных бизнес-идентификационных номерах;</w:t>
            </w:r>
          </w:p>
          <w:p w14:paraId="59588AD1" w14:textId="77777777" w:rsidR="004954B9" w:rsidRDefault="004954B9" w:rsidP="004954B9">
            <w:pPr>
              <w:ind w:firstLine="319"/>
              <w:jc w:val="both"/>
              <w:rPr>
                <w:rFonts w:ascii="Times New Roman" w:hAnsi="Times New Roman" w:cs="Times New Roman"/>
                <w:sz w:val="20"/>
                <w:szCs w:val="20"/>
                <w:lang w:eastAsia="ru-RU"/>
              </w:rPr>
            </w:pPr>
            <w:r w:rsidRPr="00F15A51">
              <w:rPr>
                <w:rFonts w:ascii="Times New Roman" w:hAnsi="Times New Roman" w:cs="Times New Roman"/>
                <w:sz w:val="20"/>
                <w:szCs w:val="20"/>
                <w:lang w:eastAsia="ru-RU"/>
              </w:rPr>
              <w:t xml:space="preserve">4) реестр субъектов предпринимательства (далее – Реестр) – </w:t>
            </w:r>
            <w:r w:rsidRPr="00F15A51">
              <w:rPr>
                <w:rFonts w:ascii="Times New Roman" w:hAnsi="Times New Roman" w:cs="Times New Roman"/>
                <w:b/>
                <w:bCs/>
                <w:sz w:val="20"/>
                <w:szCs w:val="20"/>
                <w:lang w:eastAsia="ru-RU"/>
              </w:rPr>
              <w:t>электронная</w:t>
            </w:r>
            <w:r w:rsidRPr="00F15A51">
              <w:rPr>
                <w:rFonts w:ascii="Times New Roman" w:hAnsi="Times New Roman" w:cs="Times New Roman"/>
                <w:sz w:val="20"/>
                <w:szCs w:val="20"/>
                <w:lang w:eastAsia="ru-RU"/>
              </w:rPr>
              <w:t xml:space="preserve"> база данных, содержащая сведения о категориях субъектов предпринимательства;</w:t>
            </w:r>
          </w:p>
          <w:p w14:paraId="0437873F" w14:textId="21399877" w:rsidR="00941AAC" w:rsidRDefault="00C031F0" w:rsidP="004954B9">
            <w:pPr>
              <w:ind w:firstLine="319"/>
              <w:jc w:val="both"/>
              <w:rPr>
                <w:rFonts w:ascii="Times New Roman" w:hAnsi="Times New Roman" w:cs="Times New Roman"/>
                <w:sz w:val="20"/>
                <w:szCs w:val="20"/>
                <w:lang w:eastAsia="ru-RU"/>
              </w:rPr>
            </w:pPr>
            <w:r w:rsidRPr="00C031F0">
              <w:rPr>
                <w:rFonts w:ascii="Times New Roman" w:hAnsi="Times New Roman" w:cs="Times New Roman"/>
                <w:sz w:val="20"/>
                <w:szCs w:val="20"/>
                <w:lang w:eastAsia="ru-RU"/>
              </w:rPr>
              <w:t>5) услугодатель – центральные государственные органы, загранучреждения Республики Казахстан, местные исполнительные органы областей, городов республиканского значения, столицы, районов, городов областного значения, акимы районов в городе, городов районного значения, поселков, сел, сельских округов, а также физические и юридические лица, оказывающие государственные услуги в соответствии с законодательством Республики Казахстан;</w:t>
            </w:r>
          </w:p>
          <w:p w14:paraId="0B3A8C18" w14:textId="77777777" w:rsidR="00C031F0" w:rsidRDefault="00C031F0" w:rsidP="00C031F0">
            <w:pPr>
              <w:ind w:firstLine="319"/>
              <w:jc w:val="both"/>
              <w:rPr>
                <w:rFonts w:ascii="Times New Roman" w:hAnsi="Times New Roman" w:cs="Times New Roman"/>
                <w:sz w:val="20"/>
                <w:szCs w:val="20"/>
                <w:lang w:val="ru-KZ" w:eastAsia="ru-RU"/>
              </w:rPr>
            </w:pPr>
            <w:r w:rsidRPr="00FD6C52">
              <w:rPr>
                <w:rFonts w:ascii="Times New Roman" w:hAnsi="Times New Roman" w:cs="Times New Roman"/>
                <w:sz w:val="20"/>
                <w:szCs w:val="20"/>
                <w:lang w:val="ru-KZ" w:eastAsia="ru-RU"/>
              </w:rPr>
              <w:t xml:space="preserve">6) веб-портал </w:t>
            </w:r>
            <w:r>
              <w:rPr>
                <w:rFonts w:ascii="Times New Roman" w:hAnsi="Times New Roman" w:cs="Times New Roman"/>
                <w:sz w:val="20"/>
                <w:szCs w:val="20"/>
                <w:lang w:eastAsia="ru-RU"/>
              </w:rPr>
              <w:t>«</w:t>
            </w:r>
            <w:r w:rsidRPr="00C031F0">
              <w:rPr>
                <w:rFonts w:ascii="Times New Roman" w:hAnsi="Times New Roman" w:cs="Times New Roman"/>
                <w:b/>
                <w:bCs/>
                <w:sz w:val="20"/>
                <w:szCs w:val="20"/>
                <w:lang w:val="ru-KZ" w:eastAsia="ru-RU"/>
              </w:rPr>
              <w:t>электронного</w:t>
            </w:r>
            <w:r w:rsidRPr="00FD6C52">
              <w:rPr>
                <w:rFonts w:ascii="Times New Roman" w:hAnsi="Times New Roman" w:cs="Times New Roman"/>
                <w:sz w:val="20"/>
                <w:szCs w:val="20"/>
                <w:lang w:val="ru-KZ" w:eastAsia="ru-RU"/>
              </w:rPr>
              <w:t xml:space="preserve"> правительства</w:t>
            </w:r>
            <w:r>
              <w:rPr>
                <w:rFonts w:ascii="Times New Roman" w:hAnsi="Times New Roman" w:cs="Times New Roman"/>
                <w:sz w:val="20"/>
                <w:szCs w:val="20"/>
                <w:lang w:eastAsia="ru-RU"/>
              </w:rPr>
              <w:t>»</w:t>
            </w:r>
            <w:r w:rsidRPr="00FD6C52">
              <w:rPr>
                <w:rFonts w:ascii="Times New Roman" w:hAnsi="Times New Roman" w:cs="Times New Roman"/>
                <w:sz w:val="20"/>
                <w:szCs w:val="20"/>
                <w:lang w:val="ru-KZ" w:eastAsia="ru-RU"/>
              </w:rPr>
              <w:t xml:space="preserve"> (далее – портал) - </w:t>
            </w:r>
            <w:r w:rsidRPr="00C031F0">
              <w:rPr>
                <w:rFonts w:ascii="Times New Roman" w:hAnsi="Times New Roman" w:cs="Times New Roman"/>
                <w:b/>
                <w:bCs/>
                <w:sz w:val="20"/>
                <w:szCs w:val="20"/>
                <w:lang w:val="ru-KZ" w:eastAsia="ru-RU"/>
              </w:rPr>
              <w:t>информационная</w:t>
            </w:r>
            <w:r w:rsidRPr="00FD6C52">
              <w:rPr>
                <w:rFonts w:ascii="Times New Roman" w:hAnsi="Times New Roman" w:cs="Times New Roman"/>
                <w:sz w:val="20"/>
                <w:szCs w:val="20"/>
                <w:lang w:val="ru-KZ" w:eastAsia="ru-RU"/>
              </w:rPr>
              <w:t xml:space="preserve"> система, представляющая собой </w:t>
            </w:r>
            <w:r>
              <w:rPr>
                <w:rFonts w:ascii="Times New Roman" w:hAnsi="Times New Roman" w:cs="Times New Roman"/>
                <w:sz w:val="20"/>
                <w:szCs w:val="20"/>
                <w:lang w:eastAsia="ru-RU"/>
              </w:rPr>
              <w:t>«</w:t>
            </w:r>
            <w:r w:rsidRPr="00FD6C52">
              <w:rPr>
                <w:rFonts w:ascii="Times New Roman" w:hAnsi="Times New Roman" w:cs="Times New Roman"/>
                <w:sz w:val="20"/>
                <w:szCs w:val="20"/>
                <w:lang w:val="ru-KZ" w:eastAsia="ru-RU"/>
              </w:rPr>
              <w:t>единое окно</w:t>
            </w:r>
            <w:r>
              <w:rPr>
                <w:rFonts w:ascii="Times New Roman" w:hAnsi="Times New Roman" w:cs="Times New Roman"/>
                <w:sz w:val="20"/>
                <w:szCs w:val="20"/>
                <w:lang w:eastAsia="ru-RU"/>
              </w:rPr>
              <w:t>»</w:t>
            </w:r>
            <w:r w:rsidRPr="00FD6C52">
              <w:rPr>
                <w:rFonts w:ascii="Times New Roman" w:hAnsi="Times New Roman" w:cs="Times New Roman"/>
                <w:sz w:val="20"/>
                <w:szCs w:val="20"/>
                <w:lang w:val="ru-KZ" w:eastAsia="ru-RU"/>
              </w:rPr>
              <w:t xml:space="preserve"> доступа ко всей консолидированной правительственной информации, включая нормативную правовую базу, и к государственным и иным услугам, оказываемым в электронной форме;</w:t>
            </w:r>
          </w:p>
          <w:p w14:paraId="601D2F3C" w14:textId="77777777" w:rsidR="00C031F0" w:rsidRPr="00FD6C52" w:rsidRDefault="00C031F0" w:rsidP="00C031F0">
            <w:pPr>
              <w:ind w:firstLine="319"/>
              <w:jc w:val="both"/>
              <w:rPr>
                <w:rFonts w:ascii="Times New Roman" w:hAnsi="Times New Roman" w:cs="Times New Roman"/>
                <w:sz w:val="20"/>
                <w:szCs w:val="20"/>
                <w:lang w:val="ru-KZ" w:eastAsia="ru-RU"/>
              </w:rPr>
            </w:pPr>
            <w:r w:rsidRPr="00FD6C52">
              <w:rPr>
                <w:rFonts w:ascii="Times New Roman" w:hAnsi="Times New Roman" w:cs="Times New Roman"/>
                <w:sz w:val="20"/>
                <w:szCs w:val="20"/>
                <w:lang w:val="ru-KZ" w:eastAsia="ru-RU"/>
              </w:rPr>
              <w:t xml:space="preserve">7) шлюз </w:t>
            </w:r>
            <w:r>
              <w:rPr>
                <w:rFonts w:ascii="Times New Roman" w:hAnsi="Times New Roman" w:cs="Times New Roman"/>
                <w:sz w:val="20"/>
                <w:szCs w:val="20"/>
                <w:lang w:eastAsia="ru-RU"/>
              </w:rPr>
              <w:t>«</w:t>
            </w:r>
            <w:r w:rsidRPr="00FD6C52">
              <w:rPr>
                <w:rFonts w:ascii="Times New Roman" w:hAnsi="Times New Roman" w:cs="Times New Roman"/>
                <w:b/>
                <w:bCs/>
                <w:sz w:val="20"/>
                <w:szCs w:val="20"/>
                <w:lang w:val="ru-KZ" w:eastAsia="ru-RU"/>
              </w:rPr>
              <w:t>электронного</w:t>
            </w:r>
            <w:r w:rsidRPr="00FD6C52">
              <w:rPr>
                <w:rFonts w:ascii="Times New Roman" w:hAnsi="Times New Roman" w:cs="Times New Roman"/>
                <w:sz w:val="20"/>
                <w:szCs w:val="20"/>
                <w:lang w:val="ru-KZ" w:eastAsia="ru-RU"/>
              </w:rPr>
              <w:t xml:space="preserve"> правительства</w:t>
            </w:r>
            <w:r>
              <w:rPr>
                <w:rFonts w:ascii="Times New Roman" w:hAnsi="Times New Roman" w:cs="Times New Roman"/>
                <w:sz w:val="20"/>
                <w:szCs w:val="20"/>
                <w:lang w:eastAsia="ru-RU"/>
              </w:rPr>
              <w:t>»</w:t>
            </w:r>
            <w:r w:rsidRPr="00FD6C52">
              <w:rPr>
                <w:rFonts w:ascii="Times New Roman" w:hAnsi="Times New Roman" w:cs="Times New Roman"/>
                <w:sz w:val="20"/>
                <w:szCs w:val="20"/>
                <w:lang w:val="ru-KZ" w:eastAsia="ru-RU"/>
              </w:rPr>
              <w:t xml:space="preserve"> (далее – </w:t>
            </w:r>
            <w:r w:rsidRPr="00FD6C52">
              <w:rPr>
                <w:rFonts w:ascii="Times New Roman" w:hAnsi="Times New Roman" w:cs="Times New Roman"/>
                <w:b/>
                <w:bCs/>
                <w:sz w:val="20"/>
                <w:szCs w:val="20"/>
                <w:lang w:val="ru-KZ" w:eastAsia="ru-RU"/>
              </w:rPr>
              <w:t>ШЭП</w:t>
            </w:r>
            <w:r w:rsidRPr="00FD6C52">
              <w:rPr>
                <w:rFonts w:ascii="Times New Roman" w:hAnsi="Times New Roman" w:cs="Times New Roman"/>
                <w:sz w:val="20"/>
                <w:szCs w:val="20"/>
                <w:lang w:val="ru-KZ" w:eastAsia="ru-RU"/>
              </w:rPr>
              <w:t xml:space="preserve">) – </w:t>
            </w:r>
            <w:r w:rsidRPr="00FD6C52">
              <w:rPr>
                <w:rFonts w:ascii="Times New Roman" w:hAnsi="Times New Roman" w:cs="Times New Roman"/>
                <w:b/>
                <w:bCs/>
                <w:sz w:val="20"/>
                <w:szCs w:val="20"/>
                <w:lang w:val="ru-KZ" w:eastAsia="ru-RU"/>
              </w:rPr>
              <w:t>информационная</w:t>
            </w:r>
            <w:r w:rsidRPr="00FD6C52">
              <w:rPr>
                <w:rFonts w:ascii="Times New Roman" w:hAnsi="Times New Roman" w:cs="Times New Roman"/>
                <w:sz w:val="20"/>
                <w:szCs w:val="20"/>
                <w:lang w:val="ru-KZ" w:eastAsia="ru-RU"/>
              </w:rPr>
              <w:t xml:space="preserve"> система, предназначенная для интеграции </w:t>
            </w:r>
            <w:r w:rsidRPr="00810975">
              <w:rPr>
                <w:rFonts w:ascii="Times New Roman" w:hAnsi="Times New Roman" w:cs="Times New Roman"/>
                <w:b/>
                <w:bCs/>
                <w:sz w:val="20"/>
                <w:szCs w:val="20"/>
                <w:lang w:val="ru-KZ" w:eastAsia="ru-RU"/>
              </w:rPr>
              <w:t xml:space="preserve">объектов </w:t>
            </w:r>
            <w:r w:rsidRPr="00FD6C52">
              <w:rPr>
                <w:rFonts w:ascii="Times New Roman" w:hAnsi="Times New Roman" w:cs="Times New Roman"/>
                <w:b/>
                <w:bCs/>
                <w:sz w:val="20"/>
                <w:szCs w:val="20"/>
                <w:lang w:val="ru-KZ" w:eastAsia="ru-RU"/>
              </w:rPr>
              <w:t>информатизации</w:t>
            </w:r>
            <w:r w:rsidRPr="00FD6C52">
              <w:rPr>
                <w:rFonts w:ascii="Times New Roman" w:hAnsi="Times New Roman" w:cs="Times New Roman"/>
                <w:sz w:val="20"/>
                <w:szCs w:val="20"/>
                <w:lang w:val="ru-KZ" w:eastAsia="ru-RU"/>
              </w:rPr>
              <w:t xml:space="preserve"> </w:t>
            </w:r>
            <w:r>
              <w:rPr>
                <w:rFonts w:ascii="Times New Roman" w:hAnsi="Times New Roman" w:cs="Times New Roman"/>
                <w:sz w:val="20"/>
                <w:szCs w:val="20"/>
                <w:lang w:eastAsia="ru-RU"/>
              </w:rPr>
              <w:t>«</w:t>
            </w:r>
            <w:r w:rsidRPr="00FD6C52">
              <w:rPr>
                <w:rFonts w:ascii="Times New Roman" w:hAnsi="Times New Roman" w:cs="Times New Roman"/>
                <w:b/>
                <w:bCs/>
                <w:sz w:val="20"/>
                <w:szCs w:val="20"/>
                <w:lang w:val="ru-KZ" w:eastAsia="ru-RU"/>
              </w:rPr>
              <w:t>электронного</w:t>
            </w:r>
            <w:r w:rsidRPr="00FD6C52">
              <w:rPr>
                <w:rFonts w:ascii="Times New Roman" w:hAnsi="Times New Roman" w:cs="Times New Roman"/>
                <w:sz w:val="20"/>
                <w:szCs w:val="20"/>
                <w:lang w:val="ru-KZ" w:eastAsia="ru-RU"/>
              </w:rPr>
              <w:t xml:space="preserve"> правительства</w:t>
            </w:r>
            <w:r>
              <w:rPr>
                <w:rFonts w:ascii="Times New Roman" w:hAnsi="Times New Roman" w:cs="Times New Roman"/>
                <w:sz w:val="20"/>
                <w:szCs w:val="20"/>
                <w:lang w:eastAsia="ru-RU"/>
              </w:rPr>
              <w:t>»</w:t>
            </w:r>
            <w:r w:rsidRPr="00FD6C52">
              <w:rPr>
                <w:rFonts w:ascii="Times New Roman" w:hAnsi="Times New Roman" w:cs="Times New Roman"/>
                <w:sz w:val="20"/>
                <w:szCs w:val="20"/>
                <w:lang w:val="ru-KZ" w:eastAsia="ru-RU"/>
              </w:rPr>
              <w:t xml:space="preserve"> с иными </w:t>
            </w:r>
            <w:r w:rsidRPr="00810975">
              <w:rPr>
                <w:rFonts w:ascii="Times New Roman" w:hAnsi="Times New Roman" w:cs="Times New Roman"/>
                <w:b/>
                <w:bCs/>
                <w:sz w:val="20"/>
                <w:szCs w:val="20"/>
                <w:lang w:val="ru-KZ" w:eastAsia="ru-RU"/>
              </w:rPr>
              <w:t>объектами</w:t>
            </w:r>
            <w:r w:rsidRPr="00FD6C52">
              <w:rPr>
                <w:rFonts w:ascii="Times New Roman" w:hAnsi="Times New Roman" w:cs="Times New Roman"/>
                <w:sz w:val="20"/>
                <w:szCs w:val="20"/>
                <w:lang w:val="ru-KZ" w:eastAsia="ru-RU"/>
              </w:rPr>
              <w:t xml:space="preserve"> </w:t>
            </w:r>
            <w:r w:rsidRPr="00FD6C52">
              <w:rPr>
                <w:rFonts w:ascii="Times New Roman" w:hAnsi="Times New Roman" w:cs="Times New Roman"/>
                <w:b/>
                <w:bCs/>
                <w:sz w:val="20"/>
                <w:szCs w:val="20"/>
                <w:lang w:val="ru-KZ" w:eastAsia="ru-RU"/>
              </w:rPr>
              <w:t>информатизации</w:t>
            </w:r>
            <w:r w:rsidRPr="00FD6C52">
              <w:rPr>
                <w:rFonts w:ascii="Times New Roman" w:hAnsi="Times New Roman" w:cs="Times New Roman"/>
                <w:sz w:val="20"/>
                <w:szCs w:val="20"/>
                <w:lang w:val="ru-KZ" w:eastAsia="ru-RU"/>
              </w:rPr>
              <w:t>;</w:t>
            </w:r>
          </w:p>
          <w:p w14:paraId="66EFA438" w14:textId="2CDBA422" w:rsidR="00941AAC" w:rsidRPr="008077C8" w:rsidRDefault="00C031F0" w:rsidP="00C031F0">
            <w:pPr>
              <w:ind w:firstLine="319"/>
              <w:jc w:val="both"/>
              <w:rPr>
                <w:rFonts w:ascii="Times New Roman" w:hAnsi="Times New Roman" w:cs="Times New Roman"/>
                <w:sz w:val="20"/>
                <w:szCs w:val="20"/>
                <w:lang w:eastAsia="ru-RU"/>
              </w:rPr>
            </w:pPr>
            <w:r w:rsidRPr="00FD6C52">
              <w:rPr>
                <w:rFonts w:ascii="Times New Roman" w:hAnsi="Times New Roman" w:cs="Times New Roman"/>
                <w:sz w:val="20"/>
                <w:szCs w:val="20"/>
                <w:lang w:val="ru-KZ" w:eastAsia="ru-RU"/>
              </w:rPr>
              <w:t xml:space="preserve">8) электронная цифровая подпись </w:t>
            </w:r>
            <w:r w:rsidRPr="003E731A">
              <w:rPr>
                <w:rFonts w:ascii="Times New Roman" w:hAnsi="Times New Roman" w:cs="Times New Roman"/>
                <w:b/>
                <w:bCs/>
                <w:sz w:val="20"/>
                <w:szCs w:val="20"/>
                <w:lang w:val="ru-KZ" w:eastAsia="ru-RU"/>
              </w:rPr>
              <w:t>(далее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tc>
        <w:tc>
          <w:tcPr>
            <w:tcW w:w="5245" w:type="dxa"/>
          </w:tcPr>
          <w:p w14:paraId="540D2344" w14:textId="77777777" w:rsidR="00A30EF6" w:rsidRDefault="004954B9" w:rsidP="00A30EF6">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 xml:space="preserve">2. </w:t>
            </w:r>
            <w:r w:rsidR="00A30EF6" w:rsidRPr="00CB57F2">
              <w:rPr>
                <w:rFonts w:ascii="Times New Roman" w:hAnsi="Times New Roman" w:cs="Times New Roman"/>
                <w:sz w:val="20"/>
                <w:szCs w:val="20"/>
                <w:lang w:eastAsia="ru-RU"/>
              </w:rPr>
              <w:t xml:space="preserve">Основным источником данных о субъектах предпринимательства является реестр субъектов предпринимательства – </w:t>
            </w:r>
            <w:r w:rsidR="00A30EF6" w:rsidRPr="00CB57F2">
              <w:rPr>
                <w:rFonts w:ascii="Times New Roman" w:hAnsi="Times New Roman" w:cs="Times New Roman"/>
                <w:b/>
                <w:sz w:val="20"/>
                <w:szCs w:val="20"/>
                <w:lang w:eastAsia="ru-RU"/>
              </w:rPr>
              <w:t>цифровая</w:t>
            </w:r>
            <w:r w:rsidR="00A30EF6" w:rsidRPr="00CB57F2">
              <w:rPr>
                <w:rFonts w:ascii="Times New Roman" w:hAnsi="Times New Roman" w:cs="Times New Roman"/>
                <w:sz w:val="20"/>
                <w:szCs w:val="20"/>
                <w:lang w:eastAsia="ru-RU"/>
              </w:rPr>
              <w:t xml:space="preserve"> база данных, содержащая сведения о категориях субъектов предпринимательства, сформированная уполномоченным органом по предпринимательству на основании информации, полученной посредством информационного взаимодействия.</w:t>
            </w:r>
          </w:p>
          <w:p w14:paraId="170ECDC2" w14:textId="77777777" w:rsidR="004954B9" w:rsidRPr="004954B9" w:rsidRDefault="004954B9" w:rsidP="004954B9">
            <w:pPr>
              <w:ind w:firstLine="319"/>
              <w:jc w:val="both"/>
              <w:rPr>
                <w:rFonts w:ascii="Times New Roman" w:hAnsi="Times New Roman" w:cs="Times New Roman"/>
                <w:sz w:val="20"/>
                <w:szCs w:val="20"/>
                <w:lang w:eastAsia="ru-RU"/>
              </w:rPr>
            </w:pPr>
            <w:r w:rsidRPr="004954B9">
              <w:rPr>
                <w:rFonts w:ascii="Times New Roman" w:hAnsi="Times New Roman" w:cs="Times New Roman"/>
                <w:sz w:val="20"/>
                <w:szCs w:val="20"/>
                <w:lang w:eastAsia="ru-RU"/>
              </w:rPr>
              <w:t>3. В настоящих Правилах используются следующие основные понятия:</w:t>
            </w:r>
          </w:p>
          <w:p w14:paraId="2DF84E17" w14:textId="77777777" w:rsidR="004954B9" w:rsidRPr="004954B9" w:rsidRDefault="004954B9" w:rsidP="004954B9">
            <w:pPr>
              <w:ind w:firstLine="319"/>
              <w:jc w:val="both"/>
              <w:rPr>
                <w:rFonts w:ascii="Times New Roman" w:hAnsi="Times New Roman" w:cs="Times New Roman"/>
                <w:sz w:val="20"/>
                <w:szCs w:val="20"/>
                <w:lang w:eastAsia="ru-RU"/>
              </w:rPr>
            </w:pPr>
            <w:r w:rsidRPr="004954B9">
              <w:rPr>
                <w:rFonts w:ascii="Times New Roman" w:hAnsi="Times New Roman" w:cs="Times New Roman"/>
                <w:sz w:val="20"/>
                <w:szCs w:val="20"/>
                <w:lang w:eastAsia="ru-RU"/>
              </w:rPr>
              <w:t>1) бизнес-идентификационный номер (далее – БИН) – уникальный номер, формируемый для юридического лица и индивидуального предпринимателя, осуществляющего деятельность в виде совместного предпринимательства;</w:t>
            </w:r>
          </w:p>
          <w:p w14:paraId="29D88E31" w14:textId="77777777" w:rsidR="004954B9" w:rsidRDefault="004954B9" w:rsidP="004954B9">
            <w:pPr>
              <w:ind w:firstLine="319"/>
              <w:jc w:val="both"/>
              <w:rPr>
                <w:rFonts w:ascii="Times New Roman" w:hAnsi="Times New Roman" w:cs="Times New Roman"/>
                <w:sz w:val="20"/>
                <w:szCs w:val="20"/>
                <w:lang w:eastAsia="ru-RU"/>
              </w:rPr>
            </w:pPr>
            <w:r w:rsidRPr="004954B9">
              <w:rPr>
                <w:rFonts w:ascii="Times New Roman" w:hAnsi="Times New Roman" w:cs="Times New Roman"/>
                <w:sz w:val="20"/>
                <w:szCs w:val="20"/>
                <w:lang w:eastAsia="ru-RU"/>
              </w:rPr>
              <w:t xml:space="preserve"> 2) индивидуальный идентификационный номер (далее – ИИН) – уникальный номер, формируемый для физического лица, в том числе индивидуального предпринимателя, осуществляющего деятельность в виде личного предпринимательства;</w:t>
            </w:r>
          </w:p>
          <w:p w14:paraId="30215487" w14:textId="77777777" w:rsidR="00941AAC" w:rsidRPr="00CB57F2" w:rsidRDefault="00941AAC" w:rsidP="00941AAC">
            <w:pPr>
              <w:ind w:firstLine="319"/>
              <w:jc w:val="both"/>
              <w:rPr>
                <w:rFonts w:ascii="Times New Roman" w:hAnsi="Times New Roman" w:cs="Times New Roman"/>
                <w:sz w:val="20"/>
                <w:szCs w:val="20"/>
                <w:lang w:eastAsia="ru-RU"/>
              </w:rPr>
            </w:pPr>
            <w:r w:rsidRPr="00CB57F2">
              <w:rPr>
                <w:rFonts w:ascii="Times New Roman" w:hAnsi="Times New Roman" w:cs="Times New Roman"/>
                <w:sz w:val="20"/>
                <w:szCs w:val="20"/>
                <w:lang w:eastAsia="ru-RU"/>
              </w:rPr>
              <w:t xml:space="preserve">3) государственная база данных </w:t>
            </w:r>
            <w:r>
              <w:rPr>
                <w:rFonts w:ascii="Times New Roman" w:hAnsi="Times New Roman" w:cs="Times New Roman"/>
                <w:sz w:val="20"/>
                <w:szCs w:val="20"/>
                <w:lang w:eastAsia="ru-RU"/>
              </w:rPr>
              <w:t>«</w:t>
            </w:r>
            <w:r w:rsidRPr="00CB57F2">
              <w:rPr>
                <w:rFonts w:ascii="Times New Roman" w:hAnsi="Times New Roman" w:cs="Times New Roman"/>
                <w:sz w:val="20"/>
                <w:szCs w:val="20"/>
                <w:lang w:eastAsia="ru-RU"/>
              </w:rPr>
              <w:t>юридические лица</w:t>
            </w:r>
            <w:r>
              <w:rPr>
                <w:rFonts w:ascii="Times New Roman" w:hAnsi="Times New Roman" w:cs="Times New Roman"/>
                <w:sz w:val="20"/>
                <w:szCs w:val="20"/>
                <w:lang w:eastAsia="ru-RU"/>
              </w:rPr>
              <w:t>»</w:t>
            </w:r>
            <w:r w:rsidRPr="00CB57F2">
              <w:rPr>
                <w:rFonts w:ascii="Times New Roman" w:hAnsi="Times New Roman" w:cs="Times New Roman"/>
                <w:sz w:val="20"/>
                <w:szCs w:val="20"/>
                <w:lang w:eastAsia="ru-RU"/>
              </w:rPr>
              <w:t xml:space="preserve"> (далее – ГБД ЮЛ) – национальный реестр бизнес-идентификационных номеров, </w:t>
            </w:r>
            <w:r w:rsidRPr="00CB57F2">
              <w:rPr>
                <w:rFonts w:ascii="Times New Roman" w:hAnsi="Times New Roman" w:cs="Times New Roman"/>
                <w:b/>
                <w:sz w:val="20"/>
                <w:szCs w:val="20"/>
                <w:lang w:eastAsia="ru-RU"/>
              </w:rPr>
              <w:t>цифровая</w:t>
            </w:r>
            <w:r w:rsidRPr="00CB57F2">
              <w:rPr>
                <w:rFonts w:ascii="Times New Roman" w:hAnsi="Times New Roman" w:cs="Times New Roman"/>
                <w:sz w:val="20"/>
                <w:szCs w:val="20"/>
                <w:lang w:eastAsia="ru-RU"/>
              </w:rPr>
              <w:t xml:space="preserve"> система, предназначенная для учета и хранения сведений о созданных и прекративших деятельность юридических лицах (филиалах и представительствах), индивидуальных предпринимателях, осуществляющих деятельность в виде совместного предпринимательства, формирования и </w:t>
            </w:r>
            <w:r w:rsidRPr="00CB57F2">
              <w:rPr>
                <w:rFonts w:ascii="Times New Roman" w:hAnsi="Times New Roman" w:cs="Times New Roman"/>
                <w:sz w:val="20"/>
                <w:szCs w:val="20"/>
                <w:lang w:eastAsia="ru-RU"/>
              </w:rPr>
              <w:lastRenderedPageBreak/>
              <w:t>хранения сведений о присвоенных бизнес-идентификационных номерах;</w:t>
            </w:r>
          </w:p>
          <w:p w14:paraId="014A0CA5" w14:textId="77777777" w:rsidR="004954B9" w:rsidRDefault="00941AAC" w:rsidP="00941AAC">
            <w:pPr>
              <w:ind w:firstLine="319"/>
              <w:jc w:val="both"/>
              <w:rPr>
                <w:rFonts w:ascii="Times New Roman" w:hAnsi="Times New Roman" w:cs="Times New Roman"/>
                <w:sz w:val="20"/>
                <w:szCs w:val="20"/>
                <w:lang w:eastAsia="ru-RU"/>
              </w:rPr>
            </w:pPr>
            <w:r w:rsidRPr="00CB57F2">
              <w:rPr>
                <w:rFonts w:ascii="Times New Roman" w:hAnsi="Times New Roman" w:cs="Times New Roman"/>
                <w:sz w:val="20"/>
                <w:szCs w:val="20"/>
                <w:lang w:eastAsia="ru-RU"/>
              </w:rPr>
              <w:t xml:space="preserve">4) реестр субъектов предпринимательства (далее – Реестр) – </w:t>
            </w:r>
            <w:r w:rsidRPr="00CB57F2">
              <w:rPr>
                <w:rFonts w:ascii="Times New Roman" w:hAnsi="Times New Roman" w:cs="Times New Roman"/>
                <w:b/>
                <w:sz w:val="20"/>
                <w:szCs w:val="20"/>
                <w:lang w:eastAsia="ru-RU"/>
              </w:rPr>
              <w:t>цифровая</w:t>
            </w:r>
            <w:r w:rsidRPr="00CB57F2">
              <w:rPr>
                <w:rFonts w:ascii="Times New Roman" w:hAnsi="Times New Roman" w:cs="Times New Roman"/>
                <w:sz w:val="20"/>
                <w:szCs w:val="20"/>
                <w:lang w:eastAsia="ru-RU"/>
              </w:rPr>
              <w:t xml:space="preserve"> база данных, содержащая сведения о категориях субъектов предпринимательства;</w:t>
            </w:r>
          </w:p>
          <w:p w14:paraId="4BDF11CF" w14:textId="77777777" w:rsidR="00C031F0" w:rsidRDefault="00C031F0" w:rsidP="00941AAC">
            <w:pPr>
              <w:ind w:firstLine="319"/>
              <w:jc w:val="both"/>
              <w:rPr>
                <w:rFonts w:ascii="Times New Roman" w:hAnsi="Times New Roman" w:cs="Times New Roman"/>
                <w:sz w:val="20"/>
                <w:szCs w:val="20"/>
                <w:lang w:eastAsia="ru-RU"/>
              </w:rPr>
            </w:pPr>
            <w:r w:rsidRPr="00C031F0">
              <w:rPr>
                <w:rFonts w:ascii="Times New Roman" w:hAnsi="Times New Roman" w:cs="Times New Roman"/>
                <w:sz w:val="20"/>
                <w:szCs w:val="20"/>
                <w:lang w:eastAsia="ru-RU"/>
              </w:rPr>
              <w:t>5) услугодатель – центральные государственные органы, загранучреждения Республики Казахстан, местные исполнительные органы областей, городов республиканского значения, столицы, районов, городов областного значения, акимы районов в городе, городов районного значения, поселков, сел, сельских округов, а также физические и юридические лица, оказывающие государственные услуги в соответствии с законодательством Республики Казахстан;</w:t>
            </w:r>
          </w:p>
          <w:p w14:paraId="762BEDEF" w14:textId="77777777" w:rsidR="00C031F0" w:rsidRPr="00CB57F2" w:rsidRDefault="00C031F0" w:rsidP="00C031F0">
            <w:pPr>
              <w:ind w:firstLine="319"/>
              <w:jc w:val="both"/>
              <w:rPr>
                <w:rFonts w:ascii="Times New Roman" w:hAnsi="Times New Roman" w:cs="Times New Roman"/>
                <w:sz w:val="20"/>
                <w:szCs w:val="20"/>
                <w:lang w:eastAsia="ru-RU"/>
              </w:rPr>
            </w:pPr>
            <w:r w:rsidRPr="00CB57F2">
              <w:rPr>
                <w:rFonts w:ascii="Times New Roman" w:hAnsi="Times New Roman" w:cs="Times New Roman"/>
                <w:sz w:val="20"/>
                <w:szCs w:val="20"/>
                <w:lang w:eastAsia="ru-RU"/>
              </w:rPr>
              <w:t>6) веб-портал «</w:t>
            </w:r>
            <w:r w:rsidRPr="00CB57F2">
              <w:rPr>
                <w:rFonts w:ascii="Times New Roman" w:hAnsi="Times New Roman" w:cs="Times New Roman"/>
                <w:b/>
                <w:sz w:val="20"/>
                <w:szCs w:val="20"/>
                <w:lang w:eastAsia="ru-RU"/>
              </w:rPr>
              <w:t>цифрового</w:t>
            </w:r>
            <w:r w:rsidRPr="00CB57F2">
              <w:rPr>
                <w:rFonts w:ascii="Times New Roman" w:hAnsi="Times New Roman" w:cs="Times New Roman"/>
                <w:sz w:val="20"/>
                <w:szCs w:val="20"/>
                <w:lang w:eastAsia="ru-RU"/>
              </w:rPr>
              <w:t xml:space="preserve"> правительства» (далее – портал) - </w:t>
            </w:r>
            <w:r w:rsidRPr="00CB57F2">
              <w:rPr>
                <w:rFonts w:ascii="Times New Roman" w:hAnsi="Times New Roman" w:cs="Times New Roman"/>
                <w:b/>
                <w:sz w:val="20"/>
                <w:szCs w:val="20"/>
                <w:lang w:eastAsia="ru-RU"/>
              </w:rPr>
              <w:t>цифровая</w:t>
            </w:r>
            <w:r w:rsidRPr="00CB57F2">
              <w:rPr>
                <w:rFonts w:ascii="Times New Roman" w:hAnsi="Times New Roman" w:cs="Times New Roman"/>
                <w:sz w:val="20"/>
                <w:szCs w:val="20"/>
                <w:lang w:eastAsia="ru-RU"/>
              </w:rPr>
              <w:t xml:space="preserve"> система, представляющая собой «единое окно» доступа ко всей консолидированной правительственной информации, включая нормативную правовую базу, и к государственным и иным услугам, оказываемым в электронной форме;</w:t>
            </w:r>
          </w:p>
          <w:p w14:paraId="0E53CE02" w14:textId="63DEF95F" w:rsidR="00C031F0" w:rsidRPr="00CB57F2" w:rsidRDefault="00C031F0" w:rsidP="00C031F0">
            <w:pPr>
              <w:ind w:firstLine="319"/>
              <w:jc w:val="both"/>
              <w:rPr>
                <w:rFonts w:ascii="Times New Roman" w:hAnsi="Times New Roman" w:cs="Times New Roman"/>
                <w:sz w:val="20"/>
                <w:szCs w:val="20"/>
                <w:lang w:eastAsia="ru-RU"/>
              </w:rPr>
            </w:pPr>
            <w:r w:rsidRPr="00CB57F2">
              <w:rPr>
                <w:rFonts w:ascii="Times New Roman" w:hAnsi="Times New Roman" w:cs="Times New Roman"/>
                <w:sz w:val="20"/>
                <w:szCs w:val="20"/>
                <w:lang w:eastAsia="ru-RU"/>
              </w:rPr>
              <w:t>7) шлюз «</w:t>
            </w:r>
            <w:r w:rsidRPr="00CB57F2">
              <w:rPr>
                <w:rFonts w:ascii="Times New Roman" w:hAnsi="Times New Roman" w:cs="Times New Roman"/>
                <w:b/>
                <w:sz w:val="20"/>
                <w:szCs w:val="20"/>
                <w:lang w:eastAsia="ru-RU"/>
              </w:rPr>
              <w:t>цифрового</w:t>
            </w:r>
            <w:r w:rsidRPr="00CB57F2">
              <w:rPr>
                <w:rFonts w:ascii="Times New Roman" w:hAnsi="Times New Roman" w:cs="Times New Roman"/>
                <w:sz w:val="20"/>
                <w:szCs w:val="20"/>
                <w:lang w:eastAsia="ru-RU"/>
              </w:rPr>
              <w:t xml:space="preserve"> правительства» (далее – </w:t>
            </w:r>
            <w:r w:rsidRPr="00CB57F2">
              <w:rPr>
                <w:rFonts w:ascii="Times New Roman" w:hAnsi="Times New Roman" w:cs="Times New Roman"/>
                <w:b/>
                <w:sz w:val="20"/>
                <w:szCs w:val="20"/>
                <w:lang w:eastAsia="ru-RU"/>
              </w:rPr>
              <w:t>ШЦП</w:t>
            </w:r>
            <w:r w:rsidRPr="00CB57F2">
              <w:rPr>
                <w:rFonts w:ascii="Times New Roman" w:hAnsi="Times New Roman" w:cs="Times New Roman"/>
                <w:sz w:val="20"/>
                <w:szCs w:val="20"/>
                <w:lang w:eastAsia="ru-RU"/>
              </w:rPr>
              <w:t xml:space="preserve">) – </w:t>
            </w:r>
            <w:r w:rsidRPr="00CB57F2">
              <w:rPr>
                <w:rFonts w:ascii="Times New Roman" w:hAnsi="Times New Roman" w:cs="Times New Roman"/>
                <w:b/>
                <w:sz w:val="20"/>
                <w:szCs w:val="20"/>
                <w:lang w:eastAsia="ru-RU"/>
              </w:rPr>
              <w:t>цифровая</w:t>
            </w:r>
            <w:r w:rsidRPr="00CB57F2">
              <w:rPr>
                <w:rFonts w:ascii="Times New Roman" w:hAnsi="Times New Roman" w:cs="Times New Roman"/>
                <w:sz w:val="20"/>
                <w:szCs w:val="20"/>
                <w:lang w:eastAsia="ru-RU"/>
              </w:rPr>
              <w:t xml:space="preserve"> система, предназначенная для интеграции </w:t>
            </w:r>
            <w:r w:rsidR="00810975" w:rsidRPr="00810975">
              <w:rPr>
                <w:rFonts w:ascii="Times New Roman" w:hAnsi="Times New Roman" w:cs="Times New Roman"/>
                <w:b/>
                <w:sz w:val="20"/>
                <w:szCs w:val="20"/>
                <w:lang w:eastAsia="ru-RU"/>
              </w:rPr>
              <w:t>цифровы</w:t>
            </w:r>
            <w:r w:rsidR="00810975">
              <w:rPr>
                <w:rFonts w:ascii="Times New Roman" w:hAnsi="Times New Roman" w:cs="Times New Roman"/>
                <w:b/>
                <w:sz w:val="20"/>
                <w:szCs w:val="20"/>
                <w:lang w:eastAsia="ru-RU"/>
              </w:rPr>
              <w:t>х</w:t>
            </w:r>
            <w:r w:rsidR="00810975" w:rsidRPr="00810975">
              <w:rPr>
                <w:rFonts w:ascii="Times New Roman" w:hAnsi="Times New Roman" w:cs="Times New Roman"/>
                <w:b/>
                <w:sz w:val="20"/>
                <w:szCs w:val="20"/>
                <w:lang w:eastAsia="ru-RU"/>
              </w:rPr>
              <w:t xml:space="preserve"> объект</w:t>
            </w:r>
            <w:r w:rsidR="00810975">
              <w:rPr>
                <w:rFonts w:ascii="Times New Roman" w:hAnsi="Times New Roman" w:cs="Times New Roman"/>
                <w:b/>
                <w:sz w:val="20"/>
                <w:szCs w:val="20"/>
                <w:lang w:eastAsia="ru-RU"/>
              </w:rPr>
              <w:t>ов</w:t>
            </w:r>
            <w:r w:rsidRPr="00CB57F2">
              <w:rPr>
                <w:rFonts w:ascii="Times New Roman" w:hAnsi="Times New Roman" w:cs="Times New Roman"/>
                <w:sz w:val="20"/>
                <w:szCs w:val="20"/>
                <w:lang w:eastAsia="ru-RU"/>
              </w:rPr>
              <w:t xml:space="preserve"> «</w:t>
            </w:r>
            <w:r w:rsidRPr="00CB57F2">
              <w:rPr>
                <w:rFonts w:ascii="Times New Roman" w:hAnsi="Times New Roman" w:cs="Times New Roman"/>
                <w:b/>
                <w:sz w:val="20"/>
                <w:szCs w:val="20"/>
                <w:lang w:eastAsia="ru-RU"/>
              </w:rPr>
              <w:t>цифрового</w:t>
            </w:r>
            <w:r w:rsidRPr="00CB57F2">
              <w:rPr>
                <w:rFonts w:ascii="Times New Roman" w:hAnsi="Times New Roman" w:cs="Times New Roman"/>
                <w:sz w:val="20"/>
                <w:szCs w:val="20"/>
                <w:lang w:eastAsia="ru-RU"/>
              </w:rPr>
              <w:t xml:space="preserve"> правительства» с иными </w:t>
            </w:r>
            <w:r w:rsidR="00810975" w:rsidRPr="00810975">
              <w:rPr>
                <w:rFonts w:ascii="Times New Roman" w:hAnsi="Times New Roman" w:cs="Times New Roman"/>
                <w:b/>
                <w:bCs/>
                <w:sz w:val="20"/>
                <w:szCs w:val="20"/>
                <w:lang w:eastAsia="ru-RU"/>
              </w:rPr>
              <w:t>цифровыми объектами</w:t>
            </w:r>
            <w:r w:rsidRPr="00CB57F2">
              <w:rPr>
                <w:rFonts w:ascii="Times New Roman" w:hAnsi="Times New Roman" w:cs="Times New Roman"/>
                <w:sz w:val="20"/>
                <w:szCs w:val="20"/>
                <w:lang w:eastAsia="ru-RU"/>
              </w:rPr>
              <w:t>;</w:t>
            </w:r>
          </w:p>
          <w:p w14:paraId="127BD9E7" w14:textId="09C7163C" w:rsidR="00C031F0" w:rsidRPr="008077C8" w:rsidRDefault="00C031F0" w:rsidP="00C031F0">
            <w:pPr>
              <w:ind w:firstLine="319"/>
              <w:jc w:val="both"/>
              <w:rPr>
                <w:rFonts w:ascii="Times New Roman" w:hAnsi="Times New Roman" w:cs="Times New Roman"/>
                <w:sz w:val="20"/>
                <w:szCs w:val="20"/>
                <w:lang w:eastAsia="ru-RU"/>
              </w:rPr>
            </w:pPr>
            <w:r w:rsidRPr="00CB57F2">
              <w:rPr>
                <w:rFonts w:ascii="Times New Roman" w:hAnsi="Times New Roman" w:cs="Times New Roman"/>
                <w:sz w:val="20"/>
                <w:szCs w:val="20"/>
                <w:lang w:eastAsia="ru-RU"/>
              </w:rPr>
              <w:t xml:space="preserve"> 8) электронная цифровая подпись</w:t>
            </w:r>
            <w:r w:rsidR="003E731A">
              <w:rPr>
                <w:rFonts w:ascii="Times New Roman" w:hAnsi="Times New Roman" w:cs="Times New Roman"/>
                <w:sz w:val="20"/>
                <w:szCs w:val="20"/>
                <w:lang w:eastAsia="ru-RU"/>
              </w:rPr>
              <w:t xml:space="preserve"> – </w:t>
            </w:r>
            <w:r w:rsidRPr="00CB57F2">
              <w:rPr>
                <w:rFonts w:ascii="Times New Roman" w:hAnsi="Times New Roman" w:cs="Times New Roman"/>
                <w:sz w:val="20"/>
                <w:szCs w:val="20"/>
                <w:lang w:eastAsia="ru-RU"/>
              </w:rPr>
              <w:t xml:space="preserve"> </w:t>
            </w:r>
            <w:r w:rsidR="003E731A" w:rsidRPr="003E731A">
              <w:rPr>
                <w:rFonts w:ascii="Times New Roman" w:hAnsi="Times New Roman" w:cs="Times New Roman"/>
                <w:b/>
                <w:bCs/>
                <w:sz w:val="20"/>
                <w:szCs w:val="20"/>
                <w:lang w:eastAsia="ru-RU"/>
              </w:rPr>
              <w:t>цифровая запись (набор цифровых данных), созданная с использованием закрытого ключа электронной цифровой подписи и средств электронной цифровой подписи, подтверждающая достоверность электронного документа, его принадлежность и неизменность содержания.</w:t>
            </w:r>
          </w:p>
        </w:tc>
        <w:tc>
          <w:tcPr>
            <w:tcW w:w="2268" w:type="dxa"/>
            <w:shd w:val="clear" w:color="auto" w:fill="auto"/>
          </w:tcPr>
          <w:p w14:paraId="3463396D" w14:textId="314F19FA" w:rsidR="00A30EF6" w:rsidRPr="009D00B2" w:rsidRDefault="00A30EF6" w:rsidP="00A30EF6">
            <w:pPr>
              <w:jc w:val="both"/>
              <w:rPr>
                <w:rFonts w:ascii="Times New Roman" w:hAnsi="Times New Roman" w:cs="Times New Roman"/>
                <w:sz w:val="20"/>
                <w:szCs w:val="16"/>
              </w:rPr>
            </w:pPr>
            <w:r>
              <w:rPr>
                <w:rFonts w:ascii="Times New Roman" w:hAnsi="Times New Roman" w:cs="Times New Roman"/>
                <w:sz w:val="20"/>
                <w:szCs w:val="16"/>
              </w:rPr>
              <w:lastRenderedPageBreak/>
              <w:t>Обоснование приведено в позиции 1 сравнительной таблицы.</w:t>
            </w:r>
          </w:p>
        </w:tc>
      </w:tr>
      <w:tr w:rsidR="00A30EF6" w:rsidRPr="009D00B2" w14:paraId="19EEF6EA" w14:textId="77777777" w:rsidTr="009E27AD">
        <w:tc>
          <w:tcPr>
            <w:tcW w:w="503" w:type="dxa"/>
          </w:tcPr>
          <w:p w14:paraId="01012045" w14:textId="0B5EE2C0" w:rsidR="00A30EF6" w:rsidRPr="00C031F0" w:rsidRDefault="00982EEE" w:rsidP="00A30EF6">
            <w:pPr>
              <w:widowControl w:val="0"/>
              <w:tabs>
                <w:tab w:val="left" w:pos="175"/>
              </w:tabs>
              <w:jc w:val="center"/>
              <w:rPr>
                <w:rFonts w:ascii="Times New Roman" w:hAnsi="Times New Roman" w:cs="Times New Roman"/>
                <w:sz w:val="20"/>
                <w:szCs w:val="16"/>
                <w:lang w:val="en-US"/>
              </w:rPr>
            </w:pPr>
            <w:r>
              <w:rPr>
                <w:rFonts w:ascii="Times New Roman" w:hAnsi="Times New Roman" w:cs="Times New Roman"/>
                <w:sz w:val="20"/>
                <w:szCs w:val="16"/>
                <w:lang w:val="en-US"/>
              </w:rPr>
              <w:t>7</w:t>
            </w:r>
          </w:p>
        </w:tc>
        <w:tc>
          <w:tcPr>
            <w:tcW w:w="1619" w:type="dxa"/>
          </w:tcPr>
          <w:p w14:paraId="233F9D0F" w14:textId="5D1B8E40" w:rsidR="00A30EF6" w:rsidRPr="009D00B2"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пункт</w:t>
            </w:r>
            <w:r w:rsidR="009E27AD">
              <w:rPr>
                <w:rFonts w:ascii="Times New Roman" w:hAnsi="Times New Roman" w:cs="Times New Roman"/>
                <w:sz w:val="20"/>
                <w:szCs w:val="16"/>
              </w:rPr>
              <w:t>ы</w:t>
            </w:r>
            <w:r>
              <w:rPr>
                <w:rFonts w:ascii="Times New Roman" w:hAnsi="Times New Roman" w:cs="Times New Roman"/>
                <w:sz w:val="20"/>
                <w:szCs w:val="16"/>
              </w:rPr>
              <w:t xml:space="preserve"> 5</w:t>
            </w:r>
            <w:r w:rsidR="009E27AD">
              <w:rPr>
                <w:rFonts w:ascii="Times New Roman" w:hAnsi="Times New Roman" w:cs="Times New Roman"/>
                <w:sz w:val="20"/>
                <w:szCs w:val="16"/>
              </w:rPr>
              <w:t>,6 и 7</w:t>
            </w:r>
          </w:p>
        </w:tc>
        <w:tc>
          <w:tcPr>
            <w:tcW w:w="5244" w:type="dxa"/>
            <w:shd w:val="clear" w:color="auto" w:fill="auto"/>
          </w:tcPr>
          <w:p w14:paraId="608BE5F6" w14:textId="43ECFFF4" w:rsidR="00A30EF6" w:rsidRPr="00FD6C52" w:rsidRDefault="009E27AD" w:rsidP="00A30EF6">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5. </w:t>
            </w:r>
            <w:r w:rsidR="00A30EF6" w:rsidRPr="00FD6C52">
              <w:rPr>
                <w:rFonts w:ascii="Times New Roman" w:hAnsi="Times New Roman" w:cs="Times New Roman"/>
                <w:sz w:val="20"/>
                <w:szCs w:val="20"/>
                <w:lang w:eastAsia="ru-RU"/>
              </w:rPr>
              <w:t xml:space="preserve">Для получения государственной услуги, </w:t>
            </w:r>
            <w:proofErr w:type="spellStart"/>
            <w:r w:rsidR="00A30EF6" w:rsidRPr="00FD6C52">
              <w:rPr>
                <w:rFonts w:ascii="Times New Roman" w:hAnsi="Times New Roman" w:cs="Times New Roman"/>
                <w:sz w:val="20"/>
                <w:szCs w:val="20"/>
                <w:lang w:eastAsia="ru-RU"/>
              </w:rPr>
              <w:t>услугополучатели</w:t>
            </w:r>
            <w:proofErr w:type="spellEnd"/>
            <w:r w:rsidR="00A30EF6" w:rsidRPr="00FD6C52">
              <w:rPr>
                <w:rFonts w:ascii="Times New Roman" w:hAnsi="Times New Roman" w:cs="Times New Roman"/>
                <w:sz w:val="20"/>
                <w:szCs w:val="20"/>
                <w:lang w:eastAsia="ru-RU"/>
              </w:rPr>
              <w:t xml:space="preserve"> направляют в портал электронный запрос (далее – запрос), удостоверенный электронно-цифровой подписью, который поступает через </w:t>
            </w:r>
            <w:r w:rsidR="00A30EF6" w:rsidRPr="00E97463">
              <w:rPr>
                <w:rFonts w:ascii="Times New Roman" w:hAnsi="Times New Roman" w:cs="Times New Roman"/>
                <w:b/>
                <w:bCs/>
                <w:sz w:val="20"/>
                <w:szCs w:val="20"/>
                <w:lang w:eastAsia="ru-RU"/>
              </w:rPr>
              <w:t>ШЭП</w:t>
            </w:r>
            <w:r w:rsidR="00A30EF6" w:rsidRPr="00FD6C52">
              <w:rPr>
                <w:rFonts w:ascii="Times New Roman" w:hAnsi="Times New Roman" w:cs="Times New Roman"/>
                <w:sz w:val="20"/>
                <w:szCs w:val="20"/>
                <w:lang w:eastAsia="ru-RU"/>
              </w:rPr>
              <w:t xml:space="preserve"> в </w:t>
            </w:r>
            <w:r w:rsidR="00A30EF6" w:rsidRPr="00E97463">
              <w:rPr>
                <w:rFonts w:ascii="Times New Roman" w:hAnsi="Times New Roman" w:cs="Times New Roman"/>
                <w:b/>
                <w:bCs/>
                <w:sz w:val="20"/>
                <w:szCs w:val="20"/>
                <w:lang w:eastAsia="ru-RU"/>
              </w:rPr>
              <w:t>электронную</w:t>
            </w:r>
            <w:r w:rsidR="00A30EF6" w:rsidRPr="00FD6C52">
              <w:rPr>
                <w:rFonts w:ascii="Times New Roman" w:hAnsi="Times New Roman" w:cs="Times New Roman"/>
                <w:sz w:val="20"/>
                <w:szCs w:val="20"/>
                <w:lang w:eastAsia="ru-RU"/>
              </w:rPr>
              <w:t xml:space="preserve"> базу данных </w:t>
            </w:r>
            <w:r w:rsidR="00A30EF6">
              <w:rPr>
                <w:rFonts w:ascii="Times New Roman" w:hAnsi="Times New Roman" w:cs="Times New Roman"/>
                <w:sz w:val="20"/>
                <w:szCs w:val="20"/>
                <w:lang w:eastAsia="ru-RU"/>
              </w:rPr>
              <w:t>«</w:t>
            </w:r>
            <w:r w:rsidR="00A30EF6" w:rsidRPr="00FD6C52">
              <w:rPr>
                <w:rFonts w:ascii="Times New Roman" w:hAnsi="Times New Roman" w:cs="Times New Roman"/>
                <w:sz w:val="20"/>
                <w:szCs w:val="20"/>
                <w:lang w:eastAsia="ru-RU"/>
              </w:rPr>
              <w:t>Реестр субъектов предпринимательства</w:t>
            </w:r>
            <w:r w:rsidR="00A30EF6">
              <w:rPr>
                <w:rFonts w:ascii="Times New Roman" w:hAnsi="Times New Roman" w:cs="Times New Roman"/>
                <w:sz w:val="20"/>
                <w:szCs w:val="20"/>
                <w:lang w:eastAsia="ru-RU"/>
              </w:rPr>
              <w:t>»</w:t>
            </w:r>
            <w:r w:rsidR="00A30EF6" w:rsidRPr="00FD6C52">
              <w:rPr>
                <w:rFonts w:ascii="Times New Roman" w:hAnsi="Times New Roman" w:cs="Times New Roman"/>
                <w:sz w:val="20"/>
                <w:szCs w:val="20"/>
                <w:lang w:eastAsia="ru-RU"/>
              </w:rPr>
              <w:t>.</w:t>
            </w:r>
          </w:p>
          <w:p w14:paraId="27455615" w14:textId="2A0421D2" w:rsidR="00A30EF6" w:rsidRDefault="00A30EF6" w:rsidP="00A30EF6">
            <w:pPr>
              <w:ind w:firstLine="319"/>
              <w:jc w:val="both"/>
              <w:rPr>
                <w:rFonts w:ascii="Times New Roman" w:hAnsi="Times New Roman" w:cs="Times New Roman"/>
                <w:sz w:val="20"/>
                <w:szCs w:val="20"/>
                <w:lang w:eastAsia="ru-RU"/>
              </w:rPr>
            </w:pPr>
            <w:r w:rsidRPr="00FD6C52">
              <w:rPr>
                <w:rFonts w:ascii="Times New Roman" w:hAnsi="Times New Roman" w:cs="Times New Roman"/>
                <w:sz w:val="20"/>
                <w:szCs w:val="20"/>
                <w:lang w:eastAsia="ru-RU"/>
              </w:rPr>
              <w:t xml:space="preserve">Сведения о документах, удостоверяющих личность, о государственной регистрации юридического лица </w:t>
            </w:r>
            <w:r w:rsidRPr="00FD6C52">
              <w:rPr>
                <w:rFonts w:ascii="Times New Roman" w:hAnsi="Times New Roman" w:cs="Times New Roman"/>
                <w:sz w:val="20"/>
                <w:szCs w:val="20"/>
                <w:lang w:eastAsia="ru-RU"/>
              </w:rPr>
              <w:lastRenderedPageBreak/>
              <w:t xml:space="preserve">услугодатель получает из соответствующих государственных </w:t>
            </w:r>
            <w:r w:rsidRPr="00E97463">
              <w:rPr>
                <w:rFonts w:ascii="Times New Roman" w:hAnsi="Times New Roman" w:cs="Times New Roman"/>
                <w:b/>
                <w:bCs/>
                <w:sz w:val="20"/>
                <w:szCs w:val="20"/>
                <w:lang w:eastAsia="ru-RU"/>
              </w:rPr>
              <w:t>информационных</w:t>
            </w:r>
            <w:r w:rsidRPr="00FD6C52">
              <w:rPr>
                <w:rFonts w:ascii="Times New Roman" w:hAnsi="Times New Roman" w:cs="Times New Roman"/>
                <w:sz w:val="20"/>
                <w:szCs w:val="20"/>
                <w:lang w:eastAsia="ru-RU"/>
              </w:rPr>
              <w:t xml:space="preserve"> систем через систему </w:t>
            </w:r>
            <w:r w:rsidRPr="00E97463">
              <w:rPr>
                <w:rFonts w:ascii="Times New Roman" w:hAnsi="Times New Roman" w:cs="Times New Roman"/>
                <w:b/>
                <w:bCs/>
                <w:sz w:val="20"/>
                <w:szCs w:val="20"/>
                <w:lang w:eastAsia="ru-RU"/>
              </w:rPr>
              <w:t>ШЭП</w:t>
            </w:r>
            <w:r w:rsidRPr="00FD6C52">
              <w:rPr>
                <w:rFonts w:ascii="Times New Roman" w:hAnsi="Times New Roman" w:cs="Times New Roman"/>
                <w:sz w:val="20"/>
                <w:szCs w:val="20"/>
                <w:lang w:eastAsia="ru-RU"/>
              </w:rPr>
              <w:t>.</w:t>
            </w:r>
          </w:p>
          <w:p w14:paraId="06E91D90" w14:textId="7DDC3CD8" w:rsidR="00A30EF6" w:rsidRPr="00FD6C52" w:rsidRDefault="00A30EF6" w:rsidP="00A30EF6">
            <w:pPr>
              <w:ind w:firstLine="319"/>
              <w:jc w:val="both"/>
              <w:rPr>
                <w:rFonts w:ascii="Times New Roman" w:hAnsi="Times New Roman" w:cs="Times New Roman"/>
                <w:sz w:val="20"/>
                <w:szCs w:val="20"/>
                <w:lang w:eastAsia="ru-RU"/>
              </w:rPr>
            </w:pPr>
            <w:r w:rsidRPr="00FD6C52">
              <w:rPr>
                <w:rFonts w:ascii="Times New Roman" w:hAnsi="Times New Roman" w:cs="Times New Roman"/>
                <w:sz w:val="20"/>
                <w:szCs w:val="20"/>
                <w:lang w:eastAsia="ru-RU"/>
              </w:rPr>
              <w:t xml:space="preserve">При направлении запроса через портал в </w:t>
            </w:r>
            <w:r>
              <w:rPr>
                <w:rFonts w:ascii="Times New Roman" w:hAnsi="Times New Roman" w:cs="Times New Roman"/>
                <w:sz w:val="20"/>
                <w:szCs w:val="20"/>
                <w:lang w:eastAsia="ru-RU"/>
              </w:rPr>
              <w:t>«</w:t>
            </w:r>
            <w:r w:rsidRPr="00FD6C52">
              <w:rPr>
                <w:rFonts w:ascii="Times New Roman" w:hAnsi="Times New Roman" w:cs="Times New Roman"/>
                <w:sz w:val="20"/>
                <w:szCs w:val="20"/>
                <w:lang w:eastAsia="ru-RU"/>
              </w:rPr>
              <w:t>личный кабинет</w:t>
            </w:r>
            <w:r>
              <w:rPr>
                <w:rFonts w:ascii="Times New Roman" w:hAnsi="Times New Roman" w:cs="Times New Roman"/>
                <w:sz w:val="20"/>
                <w:szCs w:val="20"/>
                <w:lang w:eastAsia="ru-RU"/>
              </w:rPr>
              <w:t>»</w:t>
            </w:r>
            <w:r w:rsidRPr="00FD6C52">
              <w:rPr>
                <w:rFonts w:ascii="Times New Roman" w:hAnsi="Times New Roman" w:cs="Times New Roman"/>
                <w:sz w:val="20"/>
                <w:szCs w:val="20"/>
                <w:lang w:eastAsia="ru-RU"/>
              </w:rPr>
              <w:t xml:space="preserve"> направляется информация о статусе рассмотрения запроса на оказание государственной услуги.</w:t>
            </w:r>
          </w:p>
          <w:p w14:paraId="3515C406" w14:textId="13413A95" w:rsidR="00A30EF6" w:rsidRPr="00FD6C52" w:rsidRDefault="00A30EF6" w:rsidP="00A30EF6">
            <w:pPr>
              <w:ind w:firstLine="319"/>
              <w:jc w:val="both"/>
              <w:rPr>
                <w:rFonts w:ascii="Times New Roman" w:hAnsi="Times New Roman" w:cs="Times New Roman"/>
                <w:sz w:val="20"/>
                <w:szCs w:val="20"/>
                <w:lang w:eastAsia="ru-RU"/>
              </w:rPr>
            </w:pPr>
            <w:r w:rsidRPr="00FD6C52">
              <w:rPr>
                <w:rFonts w:ascii="Times New Roman" w:hAnsi="Times New Roman" w:cs="Times New Roman"/>
                <w:sz w:val="20"/>
                <w:szCs w:val="20"/>
                <w:lang w:eastAsia="ru-RU"/>
              </w:rPr>
              <w:t>Обработка запроса осуществляется не более 15 минут, по итогам формируется справка о категории субъекта предпринимательства.</w:t>
            </w:r>
          </w:p>
          <w:p w14:paraId="75A1F21F" w14:textId="39CD9DFB" w:rsidR="00A30EF6" w:rsidRPr="00FD6C52" w:rsidRDefault="00A30EF6" w:rsidP="00A30EF6">
            <w:pPr>
              <w:ind w:firstLine="319"/>
              <w:jc w:val="both"/>
              <w:rPr>
                <w:rFonts w:ascii="Times New Roman" w:hAnsi="Times New Roman" w:cs="Times New Roman"/>
                <w:sz w:val="20"/>
                <w:szCs w:val="20"/>
                <w:lang w:eastAsia="ru-RU"/>
              </w:rPr>
            </w:pPr>
            <w:r w:rsidRPr="00FD6C52">
              <w:rPr>
                <w:rFonts w:ascii="Times New Roman" w:hAnsi="Times New Roman" w:cs="Times New Roman"/>
                <w:sz w:val="20"/>
                <w:szCs w:val="20"/>
                <w:lang w:eastAsia="ru-RU"/>
              </w:rPr>
              <w:t xml:space="preserve">Результат оказания государственной услуги направляется в </w:t>
            </w:r>
            <w:r>
              <w:rPr>
                <w:rFonts w:ascii="Times New Roman" w:hAnsi="Times New Roman" w:cs="Times New Roman"/>
                <w:sz w:val="20"/>
                <w:szCs w:val="20"/>
                <w:lang w:eastAsia="ru-RU"/>
              </w:rPr>
              <w:t>«</w:t>
            </w:r>
            <w:r w:rsidRPr="00FD6C52">
              <w:rPr>
                <w:rFonts w:ascii="Times New Roman" w:hAnsi="Times New Roman" w:cs="Times New Roman"/>
                <w:sz w:val="20"/>
                <w:szCs w:val="20"/>
                <w:lang w:eastAsia="ru-RU"/>
              </w:rPr>
              <w:t>личный кабинет</w:t>
            </w:r>
            <w:r>
              <w:rPr>
                <w:rFonts w:ascii="Times New Roman" w:hAnsi="Times New Roman" w:cs="Times New Roman"/>
                <w:sz w:val="20"/>
                <w:szCs w:val="20"/>
                <w:lang w:eastAsia="ru-RU"/>
              </w:rPr>
              <w:t>»</w:t>
            </w:r>
            <w:r w:rsidRPr="00FD6C52">
              <w:rPr>
                <w:rFonts w:ascii="Times New Roman" w:hAnsi="Times New Roman" w:cs="Times New Roman"/>
                <w:sz w:val="20"/>
                <w:szCs w:val="20"/>
                <w:lang w:eastAsia="ru-RU"/>
              </w:rPr>
              <w:t xml:space="preserve"> услугополучателя на портале в форме </w:t>
            </w:r>
            <w:r w:rsidRPr="00E97463">
              <w:rPr>
                <w:rFonts w:ascii="Times New Roman" w:hAnsi="Times New Roman" w:cs="Times New Roman"/>
                <w:b/>
                <w:bCs/>
                <w:sz w:val="20"/>
                <w:szCs w:val="20"/>
                <w:lang w:eastAsia="ru-RU"/>
              </w:rPr>
              <w:t>электронного</w:t>
            </w:r>
            <w:r w:rsidRPr="00FD6C52">
              <w:rPr>
                <w:rFonts w:ascii="Times New Roman" w:hAnsi="Times New Roman" w:cs="Times New Roman"/>
                <w:sz w:val="20"/>
                <w:szCs w:val="20"/>
                <w:lang w:eastAsia="ru-RU"/>
              </w:rPr>
              <w:t xml:space="preserve"> документа с использованием ЭЦП уполномоченного лица услугодателя.</w:t>
            </w:r>
          </w:p>
          <w:p w14:paraId="09F60D0C" w14:textId="44AA60DF" w:rsidR="00A30EF6" w:rsidRDefault="00A30EF6" w:rsidP="00A30EF6">
            <w:pPr>
              <w:ind w:firstLine="319"/>
              <w:jc w:val="both"/>
              <w:rPr>
                <w:rFonts w:ascii="Times New Roman" w:hAnsi="Times New Roman" w:cs="Times New Roman"/>
                <w:sz w:val="20"/>
                <w:szCs w:val="20"/>
                <w:lang w:eastAsia="ru-RU"/>
              </w:rPr>
            </w:pPr>
            <w:r w:rsidRPr="00FD6C52">
              <w:rPr>
                <w:rFonts w:ascii="Times New Roman" w:hAnsi="Times New Roman" w:cs="Times New Roman"/>
                <w:sz w:val="20"/>
                <w:szCs w:val="20"/>
                <w:lang w:eastAsia="ru-RU"/>
              </w:rPr>
              <w:t>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изложены в стандарте государственной услуги, согласно приложению 1 к настоящим Правилам.</w:t>
            </w:r>
          </w:p>
          <w:p w14:paraId="575314E4" w14:textId="2696AF1B" w:rsidR="009E27AD" w:rsidRPr="00FD6C52" w:rsidRDefault="009E27AD" w:rsidP="00A30EF6">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 xml:space="preserve">Услугодатель обеспечивает внесение данных в </w:t>
            </w:r>
            <w:r w:rsidRPr="009E27AD">
              <w:rPr>
                <w:rFonts w:ascii="Times New Roman" w:hAnsi="Times New Roman" w:cs="Times New Roman"/>
                <w:b/>
                <w:bCs/>
                <w:sz w:val="20"/>
                <w:szCs w:val="20"/>
                <w:lang w:eastAsia="ru-RU"/>
              </w:rPr>
              <w:t>информационную</w:t>
            </w:r>
            <w:r w:rsidRPr="009E27AD">
              <w:rPr>
                <w:rFonts w:ascii="Times New Roman" w:hAnsi="Times New Roman" w:cs="Times New Roman"/>
                <w:sz w:val="20"/>
                <w:szCs w:val="20"/>
                <w:lang w:eastAsia="ru-RU"/>
              </w:rPr>
              <w:t xml:space="preserve"> систему мониторинга оказания государственных услуг о стадии оказания государственной услуги в порядке, установленном уполномоченным органом в сфере </w:t>
            </w:r>
            <w:r w:rsidRPr="009E27AD">
              <w:rPr>
                <w:rFonts w:ascii="Times New Roman" w:hAnsi="Times New Roman" w:cs="Times New Roman"/>
                <w:b/>
                <w:bCs/>
                <w:sz w:val="20"/>
                <w:szCs w:val="20"/>
                <w:lang w:eastAsia="ru-RU"/>
              </w:rPr>
              <w:t>информатизации</w:t>
            </w:r>
            <w:r w:rsidRPr="009E27AD">
              <w:rPr>
                <w:rFonts w:ascii="Times New Roman" w:hAnsi="Times New Roman" w:cs="Times New Roman"/>
                <w:sz w:val="20"/>
                <w:szCs w:val="20"/>
                <w:lang w:eastAsia="ru-RU"/>
              </w:rPr>
              <w:t xml:space="preserve"> в соответствии с подпунктом 11) пункта 2 статьи 5 Закона Республики Казахстан </w:t>
            </w:r>
            <w:r w:rsidRPr="009E27AD">
              <w:rPr>
                <w:rFonts w:ascii="Times New Roman" w:hAnsi="Times New Roman" w:cs="Times New Roman"/>
                <w:b/>
                <w:bCs/>
                <w:sz w:val="20"/>
                <w:szCs w:val="20"/>
                <w:lang w:eastAsia="ru-RU"/>
              </w:rPr>
              <w:t>«О государственных услугах»</w:t>
            </w:r>
            <w:r w:rsidRPr="009E27AD">
              <w:rPr>
                <w:rFonts w:ascii="Times New Roman" w:hAnsi="Times New Roman" w:cs="Times New Roman"/>
                <w:sz w:val="20"/>
                <w:szCs w:val="20"/>
                <w:lang w:eastAsia="ru-RU"/>
              </w:rPr>
              <w:t>.</w:t>
            </w:r>
          </w:p>
          <w:p w14:paraId="33917D60" w14:textId="77777777" w:rsidR="009E27AD" w:rsidRPr="00037EB3" w:rsidRDefault="009E27AD" w:rsidP="009E27AD">
            <w:pPr>
              <w:ind w:firstLine="319"/>
              <w:jc w:val="both"/>
              <w:rPr>
                <w:rFonts w:ascii="Times New Roman" w:hAnsi="Times New Roman" w:cs="Times New Roman"/>
                <w:b/>
                <w:bCs/>
                <w:sz w:val="20"/>
                <w:szCs w:val="20"/>
                <w:lang w:eastAsia="ru-RU"/>
              </w:rPr>
            </w:pPr>
            <w:r>
              <w:rPr>
                <w:rFonts w:ascii="Times New Roman" w:hAnsi="Times New Roman" w:cs="Times New Roman"/>
                <w:sz w:val="20"/>
                <w:szCs w:val="20"/>
                <w:lang w:eastAsia="ru-RU"/>
              </w:rPr>
              <w:t xml:space="preserve">6. </w:t>
            </w:r>
            <w:r w:rsidRPr="00037EB3">
              <w:rPr>
                <w:rFonts w:ascii="Times New Roman" w:hAnsi="Times New Roman" w:cs="Times New Roman"/>
                <w:sz w:val="20"/>
                <w:szCs w:val="20"/>
                <w:lang w:eastAsia="ru-RU"/>
              </w:rPr>
              <w:t xml:space="preserve">Определение категории субъектов предпринимательства осуществляется в соответствии с критериями и их пороговыми значениями, указанными в статье 24 Предпринимательского кодекса Республики Казахстан, а также </w:t>
            </w:r>
            <w:r w:rsidRPr="00037EB3">
              <w:rPr>
                <w:rFonts w:ascii="Times New Roman" w:hAnsi="Times New Roman" w:cs="Times New Roman"/>
                <w:b/>
                <w:bCs/>
                <w:sz w:val="20"/>
                <w:szCs w:val="20"/>
                <w:lang w:eastAsia="ru-RU"/>
              </w:rPr>
              <w:t>Правилами расчета среднегодовой численности работников и среднегодового дохода субъектов предпринимательства, утверждаемыми Правительством Республики Казахстан от 30 декабря 2015 года № 1128.</w:t>
            </w:r>
          </w:p>
          <w:p w14:paraId="6F83AD81" w14:textId="77777777" w:rsidR="009E27AD" w:rsidRPr="00037EB3" w:rsidRDefault="009E27AD" w:rsidP="009E27AD">
            <w:pPr>
              <w:ind w:firstLine="319"/>
              <w:jc w:val="both"/>
              <w:rPr>
                <w:rFonts w:ascii="Times New Roman" w:hAnsi="Times New Roman" w:cs="Times New Roman"/>
                <w:sz w:val="20"/>
                <w:szCs w:val="20"/>
                <w:lang w:eastAsia="ru-RU"/>
              </w:rPr>
            </w:pPr>
          </w:p>
          <w:p w14:paraId="45A8E6BE" w14:textId="77777777" w:rsidR="009E27AD" w:rsidRDefault="009E27AD" w:rsidP="009E27AD">
            <w:pPr>
              <w:ind w:firstLine="319"/>
              <w:jc w:val="both"/>
              <w:rPr>
                <w:rFonts w:ascii="Times New Roman" w:hAnsi="Times New Roman" w:cs="Times New Roman"/>
                <w:b/>
                <w:bCs/>
                <w:sz w:val="20"/>
                <w:szCs w:val="20"/>
                <w:lang w:eastAsia="ru-RU"/>
              </w:rPr>
            </w:pPr>
            <w:r w:rsidRPr="00037EB3">
              <w:rPr>
                <w:rFonts w:ascii="Times New Roman" w:hAnsi="Times New Roman" w:cs="Times New Roman"/>
                <w:sz w:val="20"/>
                <w:szCs w:val="20"/>
                <w:lang w:eastAsia="ru-RU"/>
              </w:rPr>
              <w:lastRenderedPageBreak/>
              <w:t xml:space="preserve">      При обращения заявителя в уполномоченный орган по предпринимательству вопроса о неправомерном определении категории в письменном виде с обязательным приложением копий подтверждающих документов, услугодатель, в случае выявления несоответствия, корректирует сведения в порядке, предусмотренном </w:t>
            </w:r>
            <w:r w:rsidRPr="00037EB3">
              <w:rPr>
                <w:rFonts w:ascii="Times New Roman" w:hAnsi="Times New Roman" w:cs="Times New Roman"/>
                <w:b/>
                <w:bCs/>
                <w:sz w:val="20"/>
                <w:szCs w:val="20"/>
                <w:lang w:eastAsia="ru-RU"/>
              </w:rPr>
              <w:t>Правилами ведения и использования реестра субъектов предпринимательства, утвержденных постановлением Правительства Республики Казахстан от 28 декабря 2015 года № 1091.</w:t>
            </w:r>
          </w:p>
          <w:p w14:paraId="2533DF59" w14:textId="77777777" w:rsidR="009E27AD" w:rsidRPr="00A23B87" w:rsidRDefault="009E27AD" w:rsidP="009E27AD">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7. </w:t>
            </w:r>
            <w:r w:rsidRPr="00A23B87">
              <w:rPr>
                <w:rFonts w:ascii="Times New Roman" w:hAnsi="Times New Roman" w:cs="Times New Roman"/>
                <w:sz w:val="20"/>
                <w:szCs w:val="20"/>
                <w:lang w:eastAsia="ru-RU"/>
              </w:rPr>
              <w:t>Жалоба на решение, действие (бездействие)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p w14:paraId="520C20BD" w14:textId="77777777" w:rsidR="009E27AD" w:rsidRPr="00A23B87" w:rsidRDefault="009E27AD" w:rsidP="009E27AD">
            <w:pPr>
              <w:ind w:firstLine="319"/>
              <w:jc w:val="both"/>
              <w:rPr>
                <w:rFonts w:ascii="Times New Roman" w:hAnsi="Times New Roman" w:cs="Times New Roman"/>
                <w:sz w:val="20"/>
                <w:szCs w:val="20"/>
                <w:lang w:eastAsia="ru-RU"/>
              </w:rPr>
            </w:pPr>
            <w:r w:rsidRPr="00A23B87">
              <w:rPr>
                <w:rFonts w:ascii="Times New Roman" w:hAnsi="Times New Roman" w:cs="Times New Roman"/>
                <w:sz w:val="20"/>
                <w:szCs w:val="20"/>
                <w:lang w:eastAsia="ru-RU"/>
              </w:rPr>
              <w:t xml:space="preserve">      Жалоба услугополучателя, поступившая в адрес государственного органа, непосредственно оказывающего государственную услугу, в соответствии с пунктом 2 статьи 25 Закона Республики Казахстан </w:t>
            </w:r>
            <w:r w:rsidRPr="00A23B87">
              <w:rPr>
                <w:rFonts w:ascii="Times New Roman" w:hAnsi="Times New Roman" w:cs="Times New Roman"/>
                <w:b/>
                <w:bCs/>
                <w:sz w:val="20"/>
                <w:szCs w:val="20"/>
                <w:lang w:eastAsia="ru-RU"/>
              </w:rPr>
              <w:t>"О государственных услугах"</w:t>
            </w:r>
            <w:r w:rsidRPr="00A23B87">
              <w:rPr>
                <w:rFonts w:ascii="Times New Roman" w:hAnsi="Times New Roman" w:cs="Times New Roman"/>
                <w:sz w:val="20"/>
                <w:szCs w:val="20"/>
                <w:lang w:eastAsia="ru-RU"/>
              </w:rPr>
              <w:t xml:space="preserve"> подлежит рассмотрению в течение 5 (пяти) рабочих дней со дня ее регистрации.</w:t>
            </w:r>
          </w:p>
          <w:p w14:paraId="5A78FF72" w14:textId="3650D079" w:rsidR="009E27AD" w:rsidRPr="008077C8" w:rsidRDefault="009E27AD" w:rsidP="009E27AD">
            <w:pPr>
              <w:ind w:firstLine="319"/>
              <w:jc w:val="both"/>
              <w:rPr>
                <w:rFonts w:ascii="Times New Roman" w:hAnsi="Times New Roman" w:cs="Times New Roman"/>
                <w:sz w:val="20"/>
                <w:szCs w:val="20"/>
                <w:lang w:eastAsia="ru-RU"/>
              </w:rPr>
            </w:pPr>
            <w:r w:rsidRPr="00A23B87">
              <w:rPr>
                <w:rFonts w:ascii="Times New Roman" w:hAnsi="Times New Roman" w:cs="Times New Roman"/>
                <w:sz w:val="20"/>
                <w:szCs w:val="20"/>
                <w:lang w:eastAsia="ru-RU"/>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5245" w:type="dxa"/>
            <w:shd w:val="clear" w:color="auto" w:fill="auto"/>
          </w:tcPr>
          <w:p w14:paraId="3AAA83AE" w14:textId="6E16CA35" w:rsidR="00A30EF6" w:rsidRPr="00D8762E" w:rsidRDefault="00D21DB2" w:rsidP="00A30EF6">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 xml:space="preserve">5. </w:t>
            </w:r>
            <w:r w:rsidR="00A30EF6" w:rsidRPr="00D8762E">
              <w:rPr>
                <w:rFonts w:ascii="Times New Roman" w:hAnsi="Times New Roman" w:cs="Times New Roman"/>
                <w:sz w:val="20"/>
                <w:szCs w:val="20"/>
                <w:lang w:eastAsia="ru-RU"/>
              </w:rPr>
              <w:t xml:space="preserve">Для получения государственной услуги, </w:t>
            </w:r>
            <w:proofErr w:type="spellStart"/>
            <w:r w:rsidR="00A30EF6" w:rsidRPr="00D8762E">
              <w:rPr>
                <w:rFonts w:ascii="Times New Roman" w:hAnsi="Times New Roman" w:cs="Times New Roman"/>
                <w:sz w:val="20"/>
                <w:szCs w:val="20"/>
                <w:lang w:eastAsia="ru-RU"/>
              </w:rPr>
              <w:t>услугополучатели</w:t>
            </w:r>
            <w:proofErr w:type="spellEnd"/>
            <w:r w:rsidR="00A30EF6" w:rsidRPr="00D8762E">
              <w:rPr>
                <w:rFonts w:ascii="Times New Roman" w:hAnsi="Times New Roman" w:cs="Times New Roman"/>
                <w:sz w:val="20"/>
                <w:szCs w:val="20"/>
                <w:lang w:eastAsia="ru-RU"/>
              </w:rPr>
              <w:t xml:space="preserve"> направляют в портал электронный запрос (далее – запрос), удостоверенный электронно-цифровой подписью, который поступает через </w:t>
            </w:r>
            <w:r w:rsidR="00A30EF6" w:rsidRPr="00D8762E">
              <w:rPr>
                <w:rFonts w:ascii="Times New Roman" w:hAnsi="Times New Roman" w:cs="Times New Roman"/>
                <w:b/>
                <w:sz w:val="20"/>
                <w:szCs w:val="20"/>
                <w:lang w:eastAsia="ru-RU"/>
              </w:rPr>
              <w:t>ШЦП</w:t>
            </w:r>
            <w:r w:rsidR="00A30EF6" w:rsidRPr="00D8762E">
              <w:rPr>
                <w:rFonts w:ascii="Times New Roman" w:hAnsi="Times New Roman" w:cs="Times New Roman"/>
                <w:sz w:val="20"/>
                <w:szCs w:val="20"/>
                <w:lang w:eastAsia="ru-RU"/>
              </w:rPr>
              <w:t xml:space="preserve"> в </w:t>
            </w:r>
            <w:r w:rsidR="00A30EF6" w:rsidRPr="00D8762E">
              <w:rPr>
                <w:rFonts w:ascii="Times New Roman" w:hAnsi="Times New Roman" w:cs="Times New Roman"/>
                <w:b/>
                <w:sz w:val="20"/>
                <w:szCs w:val="20"/>
                <w:lang w:eastAsia="ru-RU"/>
              </w:rPr>
              <w:t>цифровую</w:t>
            </w:r>
            <w:r w:rsidR="00A30EF6" w:rsidRPr="00D8762E">
              <w:rPr>
                <w:rFonts w:ascii="Times New Roman" w:hAnsi="Times New Roman" w:cs="Times New Roman"/>
                <w:sz w:val="20"/>
                <w:szCs w:val="20"/>
                <w:lang w:eastAsia="ru-RU"/>
              </w:rPr>
              <w:t xml:space="preserve"> базу данных «Реестр субъектов предпринимательства». </w:t>
            </w:r>
          </w:p>
          <w:p w14:paraId="3A8A8639" w14:textId="5763DF27" w:rsidR="00A30EF6" w:rsidRPr="00D8762E" w:rsidRDefault="00A30EF6" w:rsidP="00A30EF6">
            <w:pPr>
              <w:ind w:firstLine="319"/>
              <w:jc w:val="both"/>
              <w:rPr>
                <w:rFonts w:ascii="Times New Roman" w:hAnsi="Times New Roman" w:cs="Times New Roman"/>
                <w:sz w:val="20"/>
                <w:szCs w:val="20"/>
                <w:lang w:eastAsia="ru-RU"/>
              </w:rPr>
            </w:pPr>
            <w:r w:rsidRPr="00D8762E">
              <w:rPr>
                <w:rFonts w:ascii="Times New Roman" w:hAnsi="Times New Roman" w:cs="Times New Roman"/>
                <w:sz w:val="20"/>
                <w:szCs w:val="20"/>
                <w:lang w:eastAsia="ru-RU"/>
              </w:rPr>
              <w:t xml:space="preserve">Сведения о документах, удостоверяющих личность, о государственной регистрации юридического лица </w:t>
            </w:r>
            <w:r w:rsidRPr="00D8762E">
              <w:rPr>
                <w:rFonts w:ascii="Times New Roman" w:hAnsi="Times New Roman" w:cs="Times New Roman"/>
                <w:sz w:val="20"/>
                <w:szCs w:val="20"/>
                <w:lang w:eastAsia="ru-RU"/>
              </w:rPr>
              <w:lastRenderedPageBreak/>
              <w:t xml:space="preserve">услугодатель получает из соответствующих государственных </w:t>
            </w:r>
            <w:r w:rsidRPr="00D8762E">
              <w:rPr>
                <w:rFonts w:ascii="Times New Roman" w:hAnsi="Times New Roman" w:cs="Times New Roman"/>
                <w:b/>
                <w:sz w:val="20"/>
                <w:szCs w:val="20"/>
                <w:lang w:eastAsia="ru-RU"/>
              </w:rPr>
              <w:t>цифровых</w:t>
            </w:r>
            <w:r w:rsidRPr="00D8762E">
              <w:rPr>
                <w:rFonts w:ascii="Times New Roman" w:hAnsi="Times New Roman" w:cs="Times New Roman"/>
                <w:sz w:val="20"/>
                <w:szCs w:val="20"/>
                <w:lang w:eastAsia="ru-RU"/>
              </w:rPr>
              <w:t xml:space="preserve"> систем через систему </w:t>
            </w:r>
            <w:r w:rsidRPr="00D8762E">
              <w:rPr>
                <w:rFonts w:ascii="Times New Roman" w:hAnsi="Times New Roman" w:cs="Times New Roman"/>
                <w:b/>
                <w:sz w:val="20"/>
                <w:szCs w:val="20"/>
                <w:lang w:eastAsia="ru-RU"/>
              </w:rPr>
              <w:t>ШЦП</w:t>
            </w:r>
            <w:r w:rsidRPr="00D8762E">
              <w:rPr>
                <w:rFonts w:ascii="Times New Roman" w:hAnsi="Times New Roman" w:cs="Times New Roman"/>
                <w:sz w:val="20"/>
                <w:szCs w:val="20"/>
                <w:lang w:eastAsia="ru-RU"/>
              </w:rPr>
              <w:t>.</w:t>
            </w:r>
          </w:p>
          <w:p w14:paraId="6F4C14A4" w14:textId="5E9D9B6F" w:rsidR="00A30EF6" w:rsidRPr="00D8762E" w:rsidRDefault="00A30EF6" w:rsidP="00A30EF6">
            <w:pPr>
              <w:ind w:firstLine="319"/>
              <w:jc w:val="both"/>
              <w:rPr>
                <w:rFonts w:ascii="Times New Roman" w:hAnsi="Times New Roman" w:cs="Times New Roman"/>
                <w:sz w:val="20"/>
                <w:szCs w:val="20"/>
                <w:lang w:eastAsia="ru-RU"/>
              </w:rPr>
            </w:pPr>
            <w:r w:rsidRPr="00D8762E">
              <w:rPr>
                <w:rFonts w:ascii="Times New Roman" w:hAnsi="Times New Roman" w:cs="Times New Roman"/>
                <w:sz w:val="20"/>
                <w:szCs w:val="20"/>
                <w:lang w:eastAsia="ru-RU"/>
              </w:rPr>
              <w:t>При направлении запроса через портал в «личный кабинет» направляется информация о статусе</w:t>
            </w:r>
            <w:r>
              <w:rPr>
                <w:rFonts w:ascii="Times New Roman" w:hAnsi="Times New Roman" w:cs="Times New Roman"/>
                <w:sz w:val="20"/>
                <w:szCs w:val="20"/>
                <w:lang w:eastAsia="ru-RU"/>
              </w:rPr>
              <w:t xml:space="preserve"> </w:t>
            </w:r>
            <w:r w:rsidRPr="00D8762E">
              <w:rPr>
                <w:rFonts w:ascii="Times New Roman" w:hAnsi="Times New Roman" w:cs="Times New Roman"/>
                <w:sz w:val="20"/>
                <w:szCs w:val="20"/>
                <w:lang w:eastAsia="ru-RU"/>
              </w:rPr>
              <w:t>рассмотрения запроса на оказание государственной услуги.</w:t>
            </w:r>
          </w:p>
          <w:p w14:paraId="14D7ADAE" w14:textId="77777777" w:rsidR="00A30EF6" w:rsidRDefault="00A30EF6" w:rsidP="00A30EF6">
            <w:pPr>
              <w:ind w:firstLine="319"/>
              <w:jc w:val="both"/>
              <w:rPr>
                <w:rFonts w:ascii="Times New Roman" w:hAnsi="Times New Roman" w:cs="Times New Roman"/>
                <w:sz w:val="20"/>
                <w:szCs w:val="20"/>
                <w:lang w:eastAsia="ru-RU"/>
              </w:rPr>
            </w:pPr>
            <w:r w:rsidRPr="00D8762E">
              <w:rPr>
                <w:rFonts w:ascii="Times New Roman" w:hAnsi="Times New Roman" w:cs="Times New Roman"/>
                <w:sz w:val="20"/>
                <w:szCs w:val="20"/>
                <w:lang w:eastAsia="ru-RU"/>
              </w:rPr>
              <w:t xml:space="preserve"> Обработка запроса осуществляется не более 15 минут, по итогам формируется справка о категории субъекта предпринимательства.</w:t>
            </w:r>
          </w:p>
          <w:p w14:paraId="69E42F87" w14:textId="77777777" w:rsidR="00A30EF6" w:rsidRDefault="00A30EF6" w:rsidP="00A30EF6">
            <w:pPr>
              <w:ind w:firstLine="319"/>
              <w:jc w:val="both"/>
              <w:rPr>
                <w:rFonts w:ascii="Times New Roman" w:hAnsi="Times New Roman" w:cs="Times New Roman"/>
                <w:sz w:val="20"/>
                <w:szCs w:val="20"/>
                <w:lang w:eastAsia="ru-RU"/>
              </w:rPr>
            </w:pPr>
            <w:r w:rsidRPr="00D8762E">
              <w:rPr>
                <w:rFonts w:ascii="Times New Roman" w:hAnsi="Times New Roman" w:cs="Times New Roman"/>
                <w:sz w:val="20"/>
                <w:szCs w:val="20"/>
                <w:lang w:eastAsia="ru-RU"/>
              </w:rPr>
              <w:t xml:space="preserve">Результат оказания государственной услуги направляется в «личный кабинет» услугополучателя на портале в форме </w:t>
            </w:r>
            <w:r w:rsidRPr="00D8762E">
              <w:rPr>
                <w:rFonts w:ascii="Times New Roman" w:hAnsi="Times New Roman" w:cs="Times New Roman"/>
                <w:b/>
                <w:sz w:val="20"/>
                <w:szCs w:val="20"/>
                <w:lang w:eastAsia="ru-RU"/>
              </w:rPr>
              <w:t>цифрового</w:t>
            </w:r>
            <w:r w:rsidRPr="00D8762E">
              <w:rPr>
                <w:rFonts w:ascii="Times New Roman" w:hAnsi="Times New Roman" w:cs="Times New Roman"/>
                <w:sz w:val="20"/>
                <w:szCs w:val="20"/>
                <w:lang w:eastAsia="ru-RU"/>
              </w:rPr>
              <w:t xml:space="preserve"> документа с использованием ЭЦП уполномоченного лица услугодателя.</w:t>
            </w:r>
          </w:p>
          <w:p w14:paraId="26E97DC1" w14:textId="64213B13" w:rsidR="00A30EF6" w:rsidRPr="00D8762E" w:rsidRDefault="00A30EF6" w:rsidP="00A30EF6">
            <w:pPr>
              <w:ind w:firstLine="319"/>
              <w:jc w:val="both"/>
              <w:rPr>
                <w:rFonts w:ascii="Times New Roman" w:hAnsi="Times New Roman" w:cs="Times New Roman"/>
                <w:sz w:val="20"/>
                <w:szCs w:val="20"/>
                <w:lang w:eastAsia="ru-RU"/>
              </w:rPr>
            </w:pPr>
            <w:r w:rsidRPr="00D8762E">
              <w:rPr>
                <w:rFonts w:ascii="Times New Roman" w:hAnsi="Times New Roman" w:cs="Times New Roman"/>
                <w:sz w:val="20"/>
                <w:szCs w:val="20"/>
                <w:lang w:eastAsia="ru-RU"/>
              </w:rPr>
              <w:t>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изложены в стандарте государственной услуги, согласно приложению 1 к настоящим Правилам.</w:t>
            </w:r>
          </w:p>
          <w:p w14:paraId="752BA45E" w14:textId="77777777" w:rsidR="00A30EF6" w:rsidRPr="009E27AD" w:rsidRDefault="00A30EF6" w:rsidP="009E27AD">
            <w:pPr>
              <w:jc w:val="both"/>
              <w:rPr>
                <w:rFonts w:ascii="Times New Roman" w:hAnsi="Times New Roman" w:cs="Times New Roman"/>
                <w:sz w:val="20"/>
                <w:szCs w:val="20"/>
              </w:rPr>
            </w:pPr>
            <w:bookmarkStart w:id="6" w:name="_Hlk230248300"/>
            <w:r w:rsidRPr="009E27AD">
              <w:rPr>
                <w:rFonts w:ascii="Times New Roman" w:hAnsi="Times New Roman" w:cs="Times New Roman"/>
                <w:sz w:val="20"/>
                <w:szCs w:val="20"/>
              </w:rPr>
              <w:t xml:space="preserve">Услугодатель обеспечивает внесение данных в </w:t>
            </w:r>
            <w:r w:rsidRPr="009E27AD">
              <w:rPr>
                <w:rFonts w:ascii="Times New Roman" w:hAnsi="Times New Roman" w:cs="Times New Roman"/>
                <w:b/>
                <w:bCs/>
                <w:sz w:val="20"/>
                <w:szCs w:val="20"/>
              </w:rPr>
              <w:t>цифровую</w:t>
            </w:r>
            <w:r w:rsidRPr="009E27AD">
              <w:rPr>
                <w:rFonts w:ascii="Times New Roman" w:hAnsi="Times New Roman" w:cs="Times New Roman"/>
                <w:sz w:val="20"/>
                <w:szCs w:val="20"/>
              </w:rPr>
              <w:t xml:space="preserve"> систему мониторинга оказания государственных услуг о стадии оказания государственной услуги в порядке, установленном уполномоченным органом в сфере </w:t>
            </w:r>
            <w:r w:rsidRPr="009E27AD">
              <w:rPr>
                <w:rFonts w:ascii="Times New Roman" w:hAnsi="Times New Roman" w:cs="Times New Roman"/>
                <w:b/>
                <w:bCs/>
                <w:sz w:val="20"/>
                <w:szCs w:val="20"/>
              </w:rPr>
              <w:t>цифровизации</w:t>
            </w:r>
            <w:r w:rsidRPr="009E27AD">
              <w:rPr>
                <w:rFonts w:ascii="Times New Roman" w:hAnsi="Times New Roman" w:cs="Times New Roman"/>
                <w:sz w:val="20"/>
                <w:szCs w:val="20"/>
              </w:rPr>
              <w:t xml:space="preserve"> в соответствии с подпунктом 11) пункта 2 статьи 5 Закона Республики Казахстан </w:t>
            </w:r>
            <w:bookmarkStart w:id="7" w:name="_Hlk230186974"/>
            <w:r w:rsidRPr="009E27AD">
              <w:rPr>
                <w:rFonts w:ascii="Times New Roman" w:hAnsi="Times New Roman" w:cs="Times New Roman"/>
                <w:b/>
                <w:bCs/>
                <w:sz w:val="20"/>
                <w:szCs w:val="20"/>
              </w:rPr>
              <w:t>«</w:t>
            </w:r>
            <w:r w:rsidR="00037EB3" w:rsidRPr="009E27AD">
              <w:rPr>
                <w:rFonts w:ascii="Times New Roman" w:hAnsi="Times New Roman" w:cs="Times New Roman"/>
                <w:b/>
                <w:bCs/>
                <w:sz w:val="20"/>
                <w:szCs w:val="20"/>
              </w:rPr>
              <w:t>О государственных и социально ответственных услугах</w:t>
            </w:r>
            <w:r w:rsidRPr="009E27AD">
              <w:rPr>
                <w:rFonts w:ascii="Times New Roman" w:hAnsi="Times New Roman" w:cs="Times New Roman"/>
                <w:b/>
                <w:bCs/>
                <w:sz w:val="20"/>
                <w:szCs w:val="20"/>
              </w:rPr>
              <w:t>».</w:t>
            </w:r>
            <w:bookmarkEnd w:id="7"/>
          </w:p>
          <w:bookmarkEnd w:id="6"/>
          <w:p w14:paraId="0D1FA9ED" w14:textId="4538E3BD" w:rsidR="009E27AD" w:rsidRPr="00D86C78" w:rsidRDefault="009E27AD" w:rsidP="00D86C78">
            <w:pPr>
              <w:ind w:firstLine="319"/>
              <w:jc w:val="both"/>
              <w:rPr>
                <w:rFonts w:ascii="Times New Roman" w:hAnsi="Times New Roman" w:cs="Times New Roman"/>
                <w:b/>
                <w:bCs/>
                <w:sz w:val="20"/>
                <w:szCs w:val="20"/>
                <w:lang w:eastAsia="ru-RU"/>
              </w:rPr>
            </w:pPr>
            <w:r>
              <w:rPr>
                <w:rFonts w:ascii="Times New Roman" w:hAnsi="Times New Roman" w:cs="Times New Roman"/>
                <w:sz w:val="20"/>
                <w:szCs w:val="20"/>
                <w:lang w:eastAsia="ru-RU"/>
              </w:rPr>
              <w:t xml:space="preserve">6. </w:t>
            </w:r>
            <w:r w:rsidRPr="00037EB3">
              <w:rPr>
                <w:rFonts w:ascii="Times New Roman" w:hAnsi="Times New Roman" w:cs="Times New Roman"/>
                <w:sz w:val="20"/>
                <w:szCs w:val="20"/>
                <w:lang w:eastAsia="ru-RU"/>
              </w:rPr>
              <w:t xml:space="preserve">Определение категории субъектов предпринимательства осуществляется в соответствии с критериями и их пороговыми значениями, указанными в статье 24 Предпринимательского кодекса Республики Казахстан, а также </w:t>
            </w:r>
            <w:r w:rsidRPr="00037EB3">
              <w:rPr>
                <w:rFonts w:ascii="Times New Roman" w:hAnsi="Times New Roman" w:cs="Times New Roman"/>
                <w:b/>
                <w:bCs/>
                <w:sz w:val="20"/>
                <w:szCs w:val="20"/>
                <w:lang w:eastAsia="ru-RU"/>
              </w:rPr>
              <w:t>Правил расчета среднегодовой численности работников и среднегодового дохода субъектов предпринимательства, утвержд</w:t>
            </w:r>
            <w:r>
              <w:rPr>
                <w:rFonts w:ascii="Times New Roman" w:hAnsi="Times New Roman" w:cs="Times New Roman"/>
                <w:b/>
                <w:bCs/>
                <w:sz w:val="20"/>
                <w:szCs w:val="20"/>
                <w:lang w:eastAsia="ru-RU"/>
              </w:rPr>
              <w:t>енными</w:t>
            </w:r>
            <w:r w:rsidRPr="00037EB3">
              <w:rPr>
                <w:rFonts w:ascii="Times New Roman" w:hAnsi="Times New Roman" w:cs="Times New Roman"/>
                <w:b/>
                <w:bCs/>
                <w:sz w:val="20"/>
                <w:szCs w:val="20"/>
                <w:lang w:eastAsia="ru-RU"/>
              </w:rPr>
              <w:t xml:space="preserve"> </w:t>
            </w:r>
            <w:r>
              <w:rPr>
                <w:rFonts w:ascii="Times New Roman" w:hAnsi="Times New Roman" w:cs="Times New Roman"/>
                <w:b/>
                <w:bCs/>
                <w:sz w:val="20"/>
                <w:szCs w:val="20"/>
                <w:lang w:eastAsia="ru-RU"/>
              </w:rPr>
              <w:t>п</w:t>
            </w:r>
            <w:r w:rsidRPr="00037EB3">
              <w:rPr>
                <w:rFonts w:ascii="Times New Roman" w:hAnsi="Times New Roman" w:cs="Times New Roman"/>
                <w:b/>
                <w:bCs/>
                <w:sz w:val="20"/>
                <w:szCs w:val="20"/>
                <w:lang w:eastAsia="ru-RU"/>
              </w:rPr>
              <w:t>риказ</w:t>
            </w:r>
            <w:r>
              <w:rPr>
                <w:rFonts w:ascii="Times New Roman" w:hAnsi="Times New Roman" w:cs="Times New Roman"/>
                <w:b/>
                <w:bCs/>
                <w:sz w:val="20"/>
                <w:szCs w:val="20"/>
                <w:lang w:eastAsia="ru-RU"/>
              </w:rPr>
              <w:t>ом</w:t>
            </w:r>
            <w:r w:rsidRPr="00037EB3">
              <w:rPr>
                <w:rFonts w:ascii="Times New Roman" w:hAnsi="Times New Roman" w:cs="Times New Roman"/>
                <w:b/>
                <w:bCs/>
                <w:sz w:val="20"/>
                <w:szCs w:val="20"/>
                <w:lang w:eastAsia="ru-RU"/>
              </w:rPr>
              <w:t xml:space="preserve"> Министра национальной экономики Республики Казахстан от 29 июня 2023 года № 125.</w:t>
            </w:r>
          </w:p>
          <w:p w14:paraId="1C8FB84E" w14:textId="77777777" w:rsidR="009E27AD" w:rsidRDefault="009E27AD" w:rsidP="009E27AD">
            <w:pPr>
              <w:ind w:firstLine="319"/>
              <w:jc w:val="both"/>
              <w:rPr>
                <w:rFonts w:ascii="Times New Roman" w:hAnsi="Times New Roman" w:cs="Times New Roman"/>
                <w:b/>
                <w:bCs/>
                <w:sz w:val="20"/>
                <w:szCs w:val="20"/>
                <w:lang w:eastAsia="ru-RU"/>
              </w:rPr>
            </w:pPr>
            <w:r w:rsidRPr="00037EB3">
              <w:rPr>
                <w:rFonts w:ascii="Times New Roman" w:hAnsi="Times New Roman" w:cs="Times New Roman"/>
                <w:sz w:val="20"/>
                <w:szCs w:val="20"/>
                <w:lang w:eastAsia="ru-RU"/>
              </w:rPr>
              <w:t xml:space="preserve">      При обращения заявителя в уполномоченный орган по предпринимательству вопроса о неправомерном определении категории в письменном виде с обязательным </w:t>
            </w:r>
            <w:r w:rsidRPr="00037EB3">
              <w:rPr>
                <w:rFonts w:ascii="Times New Roman" w:hAnsi="Times New Roman" w:cs="Times New Roman"/>
                <w:sz w:val="20"/>
                <w:szCs w:val="20"/>
                <w:lang w:eastAsia="ru-RU"/>
              </w:rPr>
              <w:lastRenderedPageBreak/>
              <w:t xml:space="preserve">приложением копий подтверждающих документов, услугодатель, в случае выявления несоответствия, корректирует сведения в порядке, предусмотренном </w:t>
            </w:r>
            <w:r w:rsidRPr="00037EB3">
              <w:rPr>
                <w:rFonts w:ascii="Times New Roman" w:hAnsi="Times New Roman" w:cs="Times New Roman"/>
                <w:b/>
                <w:bCs/>
                <w:sz w:val="20"/>
                <w:szCs w:val="20"/>
                <w:lang w:eastAsia="ru-RU"/>
              </w:rPr>
              <w:t>Правилами ведения и использования реестра субъектов предпринимательства, утвержденны</w:t>
            </w:r>
            <w:r>
              <w:rPr>
                <w:rFonts w:ascii="Times New Roman" w:hAnsi="Times New Roman" w:cs="Times New Roman"/>
                <w:b/>
                <w:bCs/>
                <w:sz w:val="20"/>
                <w:szCs w:val="20"/>
                <w:lang w:eastAsia="ru-RU"/>
              </w:rPr>
              <w:t>ми</w:t>
            </w:r>
            <w:r w:rsidRPr="00037EB3">
              <w:rPr>
                <w:rFonts w:ascii="Times New Roman" w:hAnsi="Times New Roman" w:cs="Times New Roman"/>
                <w:b/>
                <w:bCs/>
                <w:sz w:val="20"/>
                <w:szCs w:val="20"/>
                <w:lang w:eastAsia="ru-RU"/>
              </w:rPr>
              <w:t xml:space="preserve"> </w:t>
            </w:r>
            <w:r>
              <w:rPr>
                <w:rFonts w:ascii="Times New Roman" w:hAnsi="Times New Roman" w:cs="Times New Roman"/>
                <w:b/>
                <w:bCs/>
                <w:sz w:val="20"/>
                <w:szCs w:val="20"/>
                <w:lang w:eastAsia="ru-RU"/>
              </w:rPr>
              <w:t>п</w:t>
            </w:r>
            <w:r w:rsidRPr="00037EB3">
              <w:rPr>
                <w:rFonts w:ascii="Times New Roman" w:hAnsi="Times New Roman" w:cs="Times New Roman"/>
                <w:b/>
                <w:bCs/>
                <w:sz w:val="20"/>
                <w:szCs w:val="20"/>
                <w:lang w:eastAsia="ru-RU"/>
              </w:rPr>
              <w:t>риказ</w:t>
            </w:r>
            <w:r>
              <w:rPr>
                <w:rFonts w:ascii="Times New Roman" w:hAnsi="Times New Roman" w:cs="Times New Roman"/>
                <w:b/>
                <w:bCs/>
                <w:sz w:val="20"/>
                <w:szCs w:val="20"/>
                <w:lang w:eastAsia="ru-RU"/>
              </w:rPr>
              <w:t>ом</w:t>
            </w:r>
            <w:r w:rsidRPr="00037EB3">
              <w:rPr>
                <w:rFonts w:ascii="Times New Roman" w:hAnsi="Times New Roman" w:cs="Times New Roman"/>
                <w:b/>
                <w:bCs/>
                <w:sz w:val="20"/>
                <w:szCs w:val="20"/>
                <w:lang w:eastAsia="ru-RU"/>
              </w:rPr>
              <w:t xml:space="preserve"> Заместителя Премьер-Министра - Министра национальной экономики Республики Казахстан от </w:t>
            </w:r>
            <w:r>
              <w:rPr>
                <w:rFonts w:ascii="Times New Roman" w:hAnsi="Times New Roman" w:cs="Times New Roman"/>
                <w:b/>
                <w:bCs/>
                <w:sz w:val="20"/>
                <w:szCs w:val="20"/>
                <w:lang w:eastAsia="ru-RU"/>
              </w:rPr>
              <w:t xml:space="preserve"> </w:t>
            </w:r>
            <w:r w:rsidRPr="00037EB3">
              <w:rPr>
                <w:rFonts w:ascii="Times New Roman" w:hAnsi="Times New Roman" w:cs="Times New Roman"/>
                <w:b/>
                <w:bCs/>
                <w:sz w:val="20"/>
                <w:szCs w:val="20"/>
                <w:lang w:eastAsia="ru-RU"/>
              </w:rPr>
              <w:t>30 сентября 2024 года № 78.</w:t>
            </w:r>
          </w:p>
          <w:p w14:paraId="509E4E65" w14:textId="77777777" w:rsidR="009E27AD" w:rsidRPr="00A23B87" w:rsidRDefault="009E27AD" w:rsidP="009E27AD">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7. </w:t>
            </w:r>
            <w:r w:rsidRPr="00A23B87">
              <w:rPr>
                <w:rFonts w:ascii="Times New Roman" w:hAnsi="Times New Roman" w:cs="Times New Roman"/>
                <w:sz w:val="20"/>
                <w:szCs w:val="20"/>
                <w:lang w:eastAsia="ru-RU"/>
              </w:rPr>
              <w:t>Жалоба на решение, действие (бездействие)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p w14:paraId="64324C29" w14:textId="77777777" w:rsidR="009E27AD" w:rsidRPr="00A23B87" w:rsidRDefault="009E27AD" w:rsidP="009E27AD">
            <w:pPr>
              <w:ind w:firstLine="319"/>
              <w:jc w:val="both"/>
              <w:rPr>
                <w:rFonts w:ascii="Times New Roman" w:hAnsi="Times New Roman" w:cs="Times New Roman"/>
                <w:sz w:val="20"/>
                <w:szCs w:val="20"/>
                <w:lang w:eastAsia="ru-RU"/>
              </w:rPr>
            </w:pPr>
            <w:r w:rsidRPr="00A23B87">
              <w:rPr>
                <w:rFonts w:ascii="Times New Roman" w:hAnsi="Times New Roman" w:cs="Times New Roman"/>
                <w:sz w:val="20"/>
                <w:szCs w:val="20"/>
                <w:lang w:eastAsia="ru-RU"/>
              </w:rPr>
              <w:t xml:space="preserve">      Жалоба услугополучателя, поступившая в адрес государственного органа, непосредственно оказывающего государственную услугу, в соответствии с пунктом 2 статьи 25 Закона Республики Казахстан </w:t>
            </w:r>
            <w:r w:rsidRPr="00934E72">
              <w:rPr>
                <w:rFonts w:ascii="Times New Roman" w:hAnsi="Times New Roman" w:cs="Times New Roman"/>
                <w:b/>
                <w:bCs/>
                <w:sz w:val="20"/>
                <w:szCs w:val="20"/>
                <w:lang w:eastAsia="ru-RU"/>
              </w:rPr>
              <w:t>«О государственных и социально ответственных услугах»</w:t>
            </w:r>
            <w:r w:rsidRPr="00A23B87">
              <w:rPr>
                <w:rFonts w:ascii="Times New Roman" w:hAnsi="Times New Roman" w:cs="Times New Roman"/>
                <w:sz w:val="20"/>
                <w:szCs w:val="20"/>
                <w:lang w:eastAsia="ru-RU"/>
              </w:rPr>
              <w:t xml:space="preserve"> подлежит рассмотрению в течение 5 (пяти) рабочих дней со дня ее регистрации.</w:t>
            </w:r>
          </w:p>
          <w:p w14:paraId="6EECAA31" w14:textId="78A0A811" w:rsidR="009E27AD" w:rsidRPr="00CB57F2" w:rsidRDefault="009E27AD" w:rsidP="009E27AD">
            <w:pPr>
              <w:ind w:firstLine="319"/>
              <w:jc w:val="both"/>
              <w:rPr>
                <w:rFonts w:ascii="Times New Roman" w:hAnsi="Times New Roman" w:cs="Times New Roman"/>
                <w:sz w:val="20"/>
                <w:szCs w:val="20"/>
                <w:lang w:eastAsia="ru-RU"/>
              </w:rPr>
            </w:pPr>
            <w:r w:rsidRPr="00A23B87">
              <w:rPr>
                <w:rFonts w:ascii="Times New Roman" w:hAnsi="Times New Roman" w:cs="Times New Roman"/>
                <w:sz w:val="20"/>
                <w:szCs w:val="20"/>
                <w:lang w:eastAsia="ru-RU"/>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268" w:type="dxa"/>
            <w:shd w:val="clear" w:color="auto" w:fill="auto"/>
          </w:tcPr>
          <w:p w14:paraId="0C2E67FC" w14:textId="77777777" w:rsidR="00A30EF6" w:rsidRDefault="00A30EF6" w:rsidP="00A30EF6">
            <w:pPr>
              <w:jc w:val="both"/>
              <w:rPr>
                <w:rFonts w:ascii="Times New Roman" w:hAnsi="Times New Roman" w:cs="Times New Roman"/>
                <w:sz w:val="20"/>
                <w:szCs w:val="16"/>
              </w:rPr>
            </w:pPr>
            <w:r w:rsidRPr="00C4735A">
              <w:rPr>
                <w:rFonts w:ascii="Times New Roman" w:hAnsi="Times New Roman" w:cs="Times New Roman"/>
                <w:sz w:val="20"/>
                <w:szCs w:val="16"/>
              </w:rPr>
              <w:lastRenderedPageBreak/>
              <w:t>Обоснование приведено в позиции 1 сравнительной таблицы.</w:t>
            </w:r>
          </w:p>
          <w:p w14:paraId="2508578B" w14:textId="77777777" w:rsidR="009E27AD" w:rsidRDefault="009E27AD" w:rsidP="00A30EF6">
            <w:pPr>
              <w:jc w:val="both"/>
              <w:rPr>
                <w:rFonts w:ascii="Times New Roman" w:hAnsi="Times New Roman" w:cs="Times New Roman"/>
                <w:sz w:val="20"/>
                <w:szCs w:val="16"/>
              </w:rPr>
            </w:pPr>
          </w:p>
          <w:p w14:paraId="19534C8A" w14:textId="77777777" w:rsidR="009E27AD" w:rsidRDefault="009E27AD" w:rsidP="00A30EF6">
            <w:pPr>
              <w:jc w:val="both"/>
              <w:rPr>
                <w:rFonts w:ascii="Times New Roman" w:hAnsi="Times New Roman" w:cs="Times New Roman"/>
                <w:sz w:val="20"/>
                <w:szCs w:val="16"/>
              </w:rPr>
            </w:pPr>
          </w:p>
          <w:p w14:paraId="02CDBD16" w14:textId="77777777" w:rsidR="009E27AD" w:rsidRDefault="009E27AD" w:rsidP="00A30EF6">
            <w:pPr>
              <w:jc w:val="both"/>
              <w:rPr>
                <w:rFonts w:ascii="Times New Roman" w:hAnsi="Times New Roman" w:cs="Times New Roman"/>
                <w:sz w:val="20"/>
                <w:szCs w:val="16"/>
              </w:rPr>
            </w:pPr>
          </w:p>
          <w:p w14:paraId="6A005F18" w14:textId="77777777" w:rsidR="009E27AD" w:rsidRDefault="009E27AD" w:rsidP="00A30EF6">
            <w:pPr>
              <w:jc w:val="both"/>
              <w:rPr>
                <w:rFonts w:ascii="Times New Roman" w:hAnsi="Times New Roman" w:cs="Times New Roman"/>
                <w:sz w:val="20"/>
                <w:szCs w:val="16"/>
              </w:rPr>
            </w:pPr>
          </w:p>
          <w:p w14:paraId="46C7EED5" w14:textId="77777777" w:rsidR="009E27AD" w:rsidRDefault="009E27AD" w:rsidP="00A30EF6">
            <w:pPr>
              <w:jc w:val="both"/>
              <w:rPr>
                <w:rFonts w:ascii="Times New Roman" w:hAnsi="Times New Roman" w:cs="Times New Roman"/>
                <w:sz w:val="20"/>
                <w:szCs w:val="16"/>
              </w:rPr>
            </w:pPr>
          </w:p>
          <w:p w14:paraId="5D275D75" w14:textId="77777777" w:rsidR="009E27AD" w:rsidRDefault="009E27AD" w:rsidP="00A30EF6">
            <w:pPr>
              <w:jc w:val="both"/>
              <w:rPr>
                <w:rFonts w:ascii="Times New Roman" w:hAnsi="Times New Roman" w:cs="Times New Roman"/>
                <w:sz w:val="20"/>
                <w:szCs w:val="16"/>
              </w:rPr>
            </w:pPr>
          </w:p>
          <w:p w14:paraId="0FEFCD3F" w14:textId="77777777" w:rsidR="009E27AD" w:rsidRDefault="009E27AD" w:rsidP="00A30EF6">
            <w:pPr>
              <w:jc w:val="both"/>
              <w:rPr>
                <w:rFonts w:ascii="Times New Roman" w:hAnsi="Times New Roman" w:cs="Times New Roman"/>
                <w:sz w:val="20"/>
                <w:szCs w:val="16"/>
              </w:rPr>
            </w:pPr>
          </w:p>
          <w:p w14:paraId="3B66D2BC" w14:textId="77777777" w:rsidR="009E27AD" w:rsidRDefault="009E27AD" w:rsidP="00A30EF6">
            <w:pPr>
              <w:jc w:val="both"/>
              <w:rPr>
                <w:rFonts w:ascii="Times New Roman" w:hAnsi="Times New Roman" w:cs="Times New Roman"/>
                <w:sz w:val="20"/>
                <w:szCs w:val="16"/>
              </w:rPr>
            </w:pPr>
          </w:p>
          <w:p w14:paraId="49DEA92E" w14:textId="77777777" w:rsidR="009E27AD" w:rsidRDefault="009E27AD" w:rsidP="00A30EF6">
            <w:pPr>
              <w:jc w:val="both"/>
              <w:rPr>
                <w:rFonts w:ascii="Times New Roman" w:hAnsi="Times New Roman" w:cs="Times New Roman"/>
                <w:sz w:val="20"/>
                <w:szCs w:val="16"/>
              </w:rPr>
            </w:pPr>
          </w:p>
          <w:p w14:paraId="5ACE963C" w14:textId="77777777" w:rsidR="009E27AD" w:rsidRDefault="009E27AD" w:rsidP="00A30EF6">
            <w:pPr>
              <w:jc w:val="both"/>
              <w:rPr>
                <w:rFonts w:ascii="Times New Roman" w:hAnsi="Times New Roman" w:cs="Times New Roman"/>
                <w:sz w:val="20"/>
                <w:szCs w:val="16"/>
              </w:rPr>
            </w:pPr>
          </w:p>
          <w:p w14:paraId="6EC173EA" w14:textId="77777777" w:rsidR="009E27AD" w:rsidRDefault="009E27AD" w:rsidP="00A30EF6">
            <w:pPr>
              <w:jc w:val="both"/>
              <w:rPr>
                <w:rFonts w:ascii="Times New Roman" w:hAnsi="Times New Roman" w:cs="Times New Roman"/>
                <w:sz w:val="20"/>
                <w:szCs w:val="16"/>
              </w:rPr>
            </w:pPr>
          </w:p>
          <w:p w14:paraId="2FC7C4CD" w14:textId="77777777" w:rsidR="009E27AD" w:rsidRDefault="009E27AD" w:rsidP="00A30EF6">
            <w:pPr>
              <w:jc w:val="both"/>
              <w:rPr>
                <w:rFonts w:ascii="Times New Roman" w:hAnsi="Times New Roman" w:cs="Times New Roman"/>
                <w:sz w:val="20"/>
                <w:szCs w:val="16"/>
              </w:rPr>
            </w:pPr>
          </w:p>
          <w:p w14:paraId="2ADE36FD" w14:textId="77777777" w:rsidR="009E27AD" w:rsidRDefault="009E27AD" w:rsidP="00A30EF6">
            <w:pPr>
              <w:jc w:val="both"/>
              <w:rPr>
                <w:rFonts w:ascii="Times New Roman" w:hAnsi="Times New Roman" w:cs="Times New Roman"/>
                <w:sz w:val="20"/>
                <w:szCs w:val="16"/>
              </w:rPr>
            </w:pPr>
          </w:p>
          <w:p w14:paraId="04B50201" w14:textId="77777777" w:rsidR="009E27AD" w:rsidRDefault="009E27AD" w:rsidP="00A30EF6">
            <w:pPr>
              <w:jc w:val="both"/>
              <w:rPr>
                <w:rFonts w:ascii="Times New Roman" w:hAnsi="Times New Roman" w:cs="Times New Roman"/>
                <w:sz w:val="20"/>
                <w:szCs w:val="16"/>
              </w:rPr>
            </w:pPr>
          </w:p>
          <w:p w14:paraId="2B303F10" w14:textId="77777777" w:rsidR="009E27AD" w:rsidRDefault="009E27AD" w:rsidP="00A30EF6">
            <w:pPr>
              <w:jc w:val="both"/>
              <w:rPr>
                <w:rFonts w:ascii="Times New Roman" w:hAnsi="Times New Roman" w:cs="Times New Roman"/>
                <w:sz w:val="20"/>
                <w:szCs w:val="16"/>
              </w:rPr>
            </w:pPr>
          </w:p>
          <w:p w14:paraId="373E0294" w14:textId="77777777" w:rsidR="009E27AD" w:rsidRDefault="009E27AD" w:rsidP="00A30EF6">
            <w:pPr>
              <w:jc w:val="both"/>
              <w:rPr>
                <w:rFonts w:ascii="Times New Roman" w:hAnsi="Times New Roman" w:cs="Times New Roman"/>
                <w:sz w:val="20"/>
                <w:szCs w:val="16"/>
              </w:rPr>
            </w:pPr>
          </w:p>
          <w:p w14:paraId="4F67651A" w14:textId="77777777" w:rsidR="009E27AD" w:rsidRDefault="009E27AD" w:rsidP="00A30EF6">
            <w:pPr>
              <w:jc w:val="both"/>
              <w:rPr>
                <w:rFonts w:ascii="Times New Roman" w:hAnsi="Times New Roman" w:cs="Times New Roman"/>
                <w:sz w:val="20"/>
                <w:szCs w:val="16"/>
              </w:rPr>
            </w:pPr>
          </w:p>
          <w:p w14:paraId="73ED81B5" w14:textId="77777777" w:rsidR="009E27AD" w:rsidRDefault="009E27AD" w:rsidP="00A30EF6">
            <w:pPr>
              <w:jc w:val="both"/>
              <w:rPr>
                <w:rFonts w:ascii="Times New Roman" w:hAnsi="Times New Roman" w:cs="Times New Roman"/>
                <w:sz w:val="20"/>
                <w:szCs w:val="16"/>
              </w:rPr>
            </w:pPr>
          </w:p>
          <w:p w14:paraId="77270D81" w14:textId="77777777" w:rsidR="009E27AD" w:rsidRDefault="009E27AD" w:rsidP="00A30EF6">
            <w:pPr>
              <w:jc w:val="both"/>
              <w:rPr>
                <w:rFonts w:ascii="Times New Roman" w:hAnsi="Times New Roman" w:cs="Times New Roman"/>
                <w:sz w:val="20"/>
                <w:szCs w:val="16"/>
              </w:rPr>
            </w:pPr>
          </w:p>
          <w:p w14:paraId="574F9844" w14:textId="77777777" w:rsidR="00D86C78" w:rsidRDefault="00D86C78" w:rsidP="00A30EF6">
            <w:pPr>
              <w:jc w:val="both"/>
              <w:rPr>
                <w:rFonts w:ascii="Times New Roman" w:hAnsi="Times New Roman" w:cs="Times New Roman"/>
                <w:sz w:val="20"/>
                <w:szCs w:val="16"/>
              </w:rPr>
            </w:pPr>
          </w:p>
          <w:p w14:paraId="161A4706" w14:textId="77777777" w:rsidR="00D86C78" w:rsidRDefault="00D86C78" w:rsidP="00A30EF6">
            <w:pPr>
              <w:jc w:val="both"/>
              <w:rPr>
                <w:rFonts w:ascii="Times New Roman" w:hAnsi="Times New Roman" w:cs="Times New Roman"/>
                <w:sz w:val="20"/>
                <w:szCs w:val="16"/>
              </w:rPr>
            </w:pPr>
          </w:p>
          <w:p w14:paraId="31C48592" w14:textId="77777777" w:rsidR="00D86C78" w:rsidRDefault="00D86C78" w:rsidP="00A30EF6">
            <w:pPr>
              <w:jc w:val="both"/>
              <w:rPr>
                <w:rFonts w:ascii="Times New Roman" w:hAnsi="Times New Roman" w:cs="Times New Roman"/>
                <w:sz w:val="20"/>
                <w:szCs w:val="16"/>
              </w:rPr>
            </w:pPr>
          </w:p>
          <w:p w14:paraId="0002C9A7" w14:textId="77777777" w:rsidR="00D86C78" w:rsidRDefault="00D86C78" w:rsidP="00A30EF6">
            <w:pPr>
              <w:jc w:val="both"/>
              <w:rPr>
                <w:rFonts w:ascii="Times New Roman" w:hAnsi="Times New Roman" w:cs="Times New Roman"/>
                <w:sz w:val="20"/>
                <w:szCs w:val="16"/>
              </w:rPr>
            </w:pPr>
          </w:p>
          <w:p w14:paraId="16A4BAE3" w14:textId="77777777" w:rsidR="00D86C78" w:rsidRDefault="00D86C78" w:rsidP="00A30EF6">
            <w:pPr>
              <w:jc w:val="both"/>
              <w:rPr>
                <w:rFonts w:ascii="Times New Roman" w:hAnsi="Times New Roman" w:cs="Times New Roman"/>
                <w:sz w:val="20"/>
                <w:szCs w:val="16"/>
              </w:rPr>
            </w:pPr>
          </w:p>
          <w:p w14:paraId="1858B977" w14:textId="77777777" w:rsidR="00D86C78" w:rsidRDefault="00D86C78" w:rsidP="00A30EF6">
            <w:pPr>
              <w:jc w:val="both"/>
              <w:rPr>
                <w:rFonts w:ascii="Times New Roman" w:hAnsi="Times New Roman" w:cs="Times New Roman"/>
                <w:sz w:val="20"/>
                <w:szCs w:val="16"/>
              </w:rPr>
            </w:pPr>
          </w:p>
          <w:p w14:paraId="14D0E4C3" w14:textId="77777777" w:rsidR="00D86C78" w:rsidRDefault="00D86C78" w:rsidP="00A30EF6">
            <w:pPr>
              <w:jc w:val="both"/>
              <w:rPr>
                <w:rFonts w:ascii="Times New Roman" w:hAnsi="Times New Roman" w:cs="Times New Roman"/>
                <w:sz w:val="20"/>
                <w:szCs w:val="16"/>
              </w:rPr>
            </w:pPr>
          </w:p>
          <w:p w14:paraId="3C202D7F" w14:textId="77777777" w:rsidR="00D86C78" w:rsidRDefault="00D86C78" w:rsidP="00A30EF6">
            <w:pPr>
              <w:jc w:val="both"/>
              <w:rPr>
                <w:rFonts w:ascii="Times New Roman" w:hAnsi="Times New Roman" w:cs="Times New Roman"/>
                <w:sz w:val="20"/>
                <w:szCs w:val="16"/>
              </w:rPr>
            </w:pPr>
          </w:p>
          <w:p w14:paraId="385C1501" w14:textId="15EC2D31" w:rsidR="00D86C78" w:rsidRDefault="00D7439F" w:rsidP="00D7439F">
            <w:pPr>
              <w:jc w:val="both"/>
              <w:rPr>
                <w:rFonts w:ascii="Times New Roman" w:hAnsi="Times New Roman" w:cs="Times New Roman"/>
                <w:sz w:val="20"/>
                <w:szCs w:val="16"/>
              </w:rPr>
            </w:pPr>
            <w:r>
              <w:rPr>
                <w:rFonts w:ascii="Times New Roman" w:hAnsi="Times New Roman" w:cs="Times New Roman"/>
                <w:sz w:val="20"/>
                <w:szCs w:val="16"/>
              </w:rPr>
              <w:t>С</w:t>
            </w:r>
            <w:r w:rsidR="00203261" w:rsidRPr="00203261">
              <w:rPr>
                <w:rFonts w:ascii="Times New Roman" w:hAnsi="Times New Roman" w:cs="Times New Roman"/>
                <w:sz w:val="20"/>
                <w:szCs w:val="16"/>
              </w:rPr>
              <w:t>вязи актуализаци</w:t>
            </w:r>
            <w:r>
              <w:rPr>
                <w:rFonts w:ascii="Times New Roman" w:hAnsi="Times New Roman" w:cs="Times New Roman"/>
                <w:sz w:val="20"/>
                <w:szCs w:val="16"/>
              </w:rPr>
              <w:t>и</w:t>
            </w:r>
            <w:r>
              <w:t xml:space="preserve"> </w:t>
            </w:r>
            <w:r>
              <w:rPr>
                <w:rFonts w:ascii="Times New Roman" w:hAnsi="Times New Roman" w:cs="Times New Roman"/>
                <w:sz w:val="20"/>
                <w:szCs w:val="16"/>
              </w:rPr>
              <w:t>з</w:t>
            </w:r>
            <w:r w:rsidRPr="00D7439F">
              <w:rPr>
                <w:rFonts w:ascii="Times New Roman" w:hAnsi="Times New Roman" w:cs="Times New Roman"/>
                <w:sz w:val="20"/>
                <w:szCs w:val="16"/>
              </w:rPr>
              <w:t>аголовок Закона</w:t>
            </w:r>
            <w:r>
              <w:rPr>
                <w:rFonts w:ascii="Times New Roman" w:hAnsi="Times New Roman" w:cs="Times New Roman"/>
                <w:sz w:val="20"/>
                <w:szCs w:val="16"/>
              </w:rPr>
              <w:t>.</w:t>
            </w:r>
          </w:p>
          <w:p w14:paraId="25560AFF" w14:textId="0306A7A0" w:rsidR="00D86C78" w:rsidRDefault="00D86C78" w:rsidP="00A30EF6">
            <w:pPr>
              <w:jc w:val="both"/>
              <w:rPr>
                <w:rFonts w:ascii="Times New Roman" w:hAnsi="Times New Roman" w:cs="Times New Roman"/>
                <w:sz w:val="20"/>
                <w:szCs w:val="16"/>
              </w:rPr>
            </w:pPr>
          </w:p>
          <w:p w14:paraId="3159668A" w14:textId="77777777" w:rsidR="00203261" w:rsidRDefault="00203261" w:rsidP="00A30EF6">
            <w:pPr>
              <w:jc w:val="both"/>
              <w:rPr>
                <w:rFonts w:ascii="Times New Roman" w:hAnsi="Times New Roman" w:cs="Times New Roman"/>
                <w:sz w:val="20"/>
                <w:szCs w:val="16"/>
              </w:rPr>
            </w:pPr>
          </w:p>
          <w:p w14:paraId="5CB6C718" w14:textId="77777777" w:rsidR="00D86C78" w:rsidRDefault="00D86C78" w:rsidP="00A30EF6">
            <w:pPr>
              <w:jc w:val="both"/>
              <w:rPr>
                <w:rFonts w:ascii="Times New Roman" w:hAnsi="Times New Roman" w:cs="Times New Roman"/>
                <w:sz w:val="20"/>
                <w:szCs w:val="16"/>
              </w:rPr>
            </w:pPr>
          </w:p>
          <w:p w14:paraId="19BC42DC" w14:textId="77777777" w:rsidR="00D86C78" w:rsidRDefault="00D86C78" w:rsidP="00A30EF6">
            <w:pPr>
              <w:jc w:val="both"/>
              <w:rPr>
                <w:rFonts w:ascii="Times New Roman" w:hAnsi="Times New Roman" w:cs="Times New Roman"/>
                <w:sz w:val="20"/>
                <w:szCs w:val="16"/>
              </w:rPr>
            </w:pPr>
          </w:p>
          <w:p w14:paraId="3536E258" w14:textId="77777777" w:rsidR="00D86C78" w:rsidRDefault="00D86C78" w:rsidP="00A30EF6">
            <w:pPr>
              <w:jc w:val="both"/>
              <w:rPr>
                <w:rFonts w:ascii="Times New Roman" w:hAnsi="Times New Roman" w:cs="Times New Roman"/>
                <w:sz w:val="20"/>
                <w:szCs w:val="16"/>
              </w:rPr>
            </w:pPr>
          </w:p>
          <w:p w14:paraId="39AF677A" w14:textId="77777777" w:rsidR="00D86C78" w:rsidRDefault="00D86C78" w:rsidP="00A30EF6">
            <w:pPr>
              <w:jc w:val="both"/>
              <w:rPr>
                <w:rFonts w:ascii="Times New Roman" w:hAnsi="Times New Roman" w:cs="Times New Roman"/>
                <w:sz w:val="20"/>
                <w:szCs w:val="16"/>
              </w:rPr>
            </w:pPr>
          </w:p>
          <w:p w14:paraId="39B8E6C9" w14:textId="13A30E3F" w:rsidR="00D86C78" w:rsidRDefault="00203261" w:rsidP="00A30EF6">
            <w:pPr>
              <w:jc w:val="both"/>
              <w:rPr>
                <w:rFonts w:ascii="Times New Roman" w:hAnsi="Times New Roman" w:cs="Times New Roman"/>
                <w:sz w:val="20"/>
                <w:szCs w:val="16"/>
              </w:rPr>
            </w:pPr>
            <w:r w:rsidRPr="00203261">
              <w:rPr>
                <w:rFonts w:ascii="Times New Roman" w:hAnsi="Times New Roman" w:cs="Times New Roman"/>
                <w:sz w:val="20"/>
                <w:szCs w:val="16"/>
              </w:rPr>
              <w:t>Постановление Правительства Республики Казахстан от 30 декабря 2015 года № 1128</w:t>
            </w:r>
            <w:r>
              <w:rPr>
                <w:rFonts w:ascii="Times New Roman" w:hAnsi="Times New Roman" w:cs="Times New Roman"/>
                <w:sz w:val="20"/>
                <w:szCs w:val="16"/>
              </w:rPr>
              <w:t xml:space="preserve"> и </w:t>
            </w:r>
            <w:r w:rsidRPr="00203261">
              <w:rPr>
                <w:rFonts w:ascii="Times New Roman" w:hAnsi="Times New Roman" w:cs="Times New Roman"/>
                <w:sz w:val="20"/>
                <w:szCs w:val="16"/>
              </w:rPr>
              <w:t xml:space="preserve">Постановление Правительства Республики Казахстан </w:t>
            </w:r>
            <w:r w:rsidRPr="00203261">
              <w:rPr>
                <w:rFonts w:ascii="Times New Roman" w:hAnsi="Times New Roman" w:cs="Times New Roman"/>
                <w:sz w:val="20"/>
                <w:szCs w:val="16"/>
              </w:rPr>
              <w:lastRenderedPageBreak/>
              <w:t>от 28 декабря 2015 года № 1091</w:t>
            </w:r>
            <w:r>
              <w:t xml:space="preserve"> </w:t>
            </w:r>
            <w:r w:rsidRPr="00203261">
              <w:rPr>
                <w:rFonts w:ascii="Times New Roman" w:hAnsi="Times New Roman" w:cs="Times New Roman"/>
                <w:sz w:val="20"/>
                <w:szCs w:val="16"/>
              </w:rPr>
              <w:t>признан</w:t>
            </w:r>
            <w:r>
              <w:rPr>
                <w:rFonts w:ascii="Times New Roman" w:hAnsi="Times New Roman" w:cs="Times New Roman"/>
                <w:sz w:val="20"/>
                <w:szCs w:val="16"/>
              </w:rPr>
              <w:t>ы</w:t>
            </w:r>
            <w:r w:rsidRPr="00203261">
              <w:rPr>
                <w:rFonts w:ascii="Times New Roman" w:hAnsi="Times New Roman" w:cs="Times New Roman"/>
                <w:sz w:val="20"/>
                <w:szCs w:val="16"/>
              </w:rPr>
              <w:t xml:space="preserve"> утративши</w:t>
            </w:r>
            <w:r>
              <w:rPr>
                <w:rFonts w:ascii="Times New Roman" w:hAnsi="Times New Roman" w:cs="Times New Roman"/>
                <w:sz w:val="20"/>
                <w:szCs w:val="16"/>
              </w:rPr>
              <w:t>м</w:t>
            </w:r>
            <w:r w:rsidR="00D7439F">
              <w:rPr>
                <w:rFonts w:ascii="Times New Roman" w:hAnsi="Times New Roman" w:cs="Times New Roman"/>
                <w:sz w:val="20"/>
                <w:szCs w:val="16"/>
                <w:lang w:val="kk-KZ"/>
              </w:rPr>
              <w:t>и</w:t>
            </w:r>
            <w:r w:rsidRPr="00203261">
              <w:rPr>
                <w:rFonts w:ascii="Times New Roman" w:hAnsi="Times New Roman" w:cs="Times New Roman"/>
                <w:sz w:val="20"/>
                <w:szCs w:val="16"/>
              </w:rPr>
              <w:t xml:space="preserve"> силу. В связи </w:t>
            </w:r>
            <w:r w:rsidR="00D7439F">
              <w:rPr>
                <w:rFonts w:ascii="Times New Roman" w:hAnsi="Times New Roman" w:cs="Times New Roman"/>
                <w:sz w:val="20"/>
                <w:szCs w:val="16"/>
                <w:lang w:val="kk-KZ"/>
              </w:rPr>
              <w:t>с этим требуется</w:t>
            </w:r>
            <w:r w:rsidR="00D7439F" w:rsidRPr="00203261">
              <w:rPr>
                <w:rFonts w:ascii="Times New Roman" w:hAnsi="Times New Roman" w:cs="Times New Roman"/>
                <w:sz w:val="20"/>
                <w:szCs w:val="16"/>
              </w:rPr>
              <w:t xml:space="preserve"> </w:t>
            </w:r>
            <w:r w:rsidRPr="00203261">
              <w:rPr>
                <w:rFonts w:ascii="Times New Roman" w:hAnsi="Times New Roman" w:cs="Times New Roman"/>
                <w:sz w:val="20"/>
                <w:szCs w:val="16"/>
              </w:rPr>
              <w:t xml:space="preserve">актуализация </w:t>
            </w:r>
            <w:r w:rsidR="00D7439F">
              <w:rPr>
                <w:rFonts w:ascii="Times New Roman" w:hAnsi="Times New Roman" w:cs="Times New Roman"/>
                <w:sz w:val="20"/>
                <w:szCs w:val="16"/>
                <w:lang w:val="kk-KZ"/>
              </w:rPr>
              <w:t>ссы</w:t>
            </w:r>
            <w:r w:rsidRPr="00203261">
              <w:rPr>
                <w:rFonts w:ascii="Times New Roman" w:hAnsi="Times New Roman" w:cs="Times New Roman"/>
                <w:sz w:val="20"/>
                <w:szCs w:val="16"/>
              </w:rPr>
              <w:t>л</w:t>
            </w:r>
            <w:r w:rsidR="00D7439F">
              <w:rPr>
                <w:rFonts w:ascii="Times New Roman" w:hAnsi="Times New Roman" w:cs="Times New Roman"/>
                <w:sz w:val="20"/>
                <w:szCs w:val="16"/>
                <w:lang w:val="kk-KZ"/>
              </w:rPr>
              <w:t>ок</w:t>
            </w:r>
            <w:r w:rsidRPr="00203261">
              <w:rPr>
                <w:rFonts w:ascii="Times New Roman" w:hAnsi="Times New Roman" w:cs="Times New Roman"/>
                <w:sz w:val="20"/>
                <w:szCs w:val="16"/>
              </w:rPr>
              <w:t>.</w:t>
            </w:r>
          </w:p>
          <w:p w14:paraId="084A0002" w14:textId="7269E43F" w:rsidR="00D86C78" w:rsidRDefault="00D86C78" w:rsidP="00A30EF6">
            <w:pPr>
              <w:jc w:val="both"/>
              <w:rPr>
                <w:rFonts w:ascii="Times New Roman" w:hAnsi="Times New Roman" w:cs="Times New Roman"/>
                <w:sz w:val="20"/>
                <w:szCs w:val="16"/>
              </w:rPr>
            </w:pPr>
          </w:p>
        </w:tc>
      </w:tr>
      <w:tr w:rsidR="00A30EF6" w:rsidRPr="009D00B2" w14:paraId="51378EB7" w14:textId="77777777" w:rsidTr="009A4F97">
        <w:tc>
          <w:tcPr>
            <w:tcW w:w="14879" w:type="dxa"/>
            <w:gridSpan w:val="5"/>
          </w:tcPr>
          <w:p w14:paraId="17CB80DA" w14:textId="1BDD62FB" w:rsidR="00A30EF6" w:rsidRPr="00243978" w:rsidRDefault="00A30EF6" w:rsidP="00A30EF6">
            <w:pPr>
              <w:pStyle w:val="a9"/>
              <w:jc w:val="center"/>
              <w:rPr>
                <w:rFonts w:ascii="Times New Roman" w:hAnsi="Times New Roman" w:cs="Times New Roman"/>
                <w:b/>
                <w:sz w:val="20"/>
                <w:szCs w:val="20"/>
                <w:lang w:eastAsia="ru-RU"/>
              </w:rPr>
            </w:pPr>
          </w:p>
          <w:p w14:paraId="751AF6CC" w14:textId="57D04C3E" w:rsidR="00A30EF6" w:rsidRDefault="00A30EF6" w:rsidP="00A30EF6">
            <w:pPr>
              <w:jc w:val="center"/>
              <w:rPr>
                <w:rFonts w:ascii="Times New Roman" w:hAnsi="Times New Roman" w:cs="Times New Roman"/>
                <w:b/>
                <w:sz w:val="20"/>
                <w:szCs w:val="20"/>
                <w:lang w:eastAsia="ru-RU"/>
              </w:rPr>
            </w:pPr>
            <w:r>
              <w:rPr>
                <w:rFonts w:ascii="Times New Roman" w:hAnsi="Times New Roman" w:cs="Times New Roman"/>
                <w:b/>
                <w:sz w:val="20"/>
                <w:szCs w:val="20"/>
                <w:lang w:eastAsia="ru-RU"/>
              </w:rPr>
              <w:t>Стандарт</w:t>
            </w:r>
            <w:r w:rsidRPr="00CB57F2">
              <w:rPr>
                <w:rFonts w:ascii="Times New Roman" w:hAnsi="Times New Roman" w:cs="Times New Roman"/>
                <w:b/>
                <w:sz w:val="20"/>
                <w:szCs w:val="20"/>
                <w:lang w:eastAsia="ru-RU"/>
              </w:rPr>
              <w:t xml:space="preserve"> оказания государственной услуги «Предоставление информации о категории субъекта предпринимательства»</w:t>
            </w:r>
          </w:p>
          <w:p w14:paraId="267AD484" w14:textId="77777777" w:rsidR="00A30EF6" w:rsidRPr="00243978" w:rsidRDefault="00A30EF6" w:rsidP="00A30EF6">
            <w:pPr>
              <w:jc w:val="center"/>
              <w:rPr>
                <w:rFonts w:ascii="Times New Roman" w:hAnsi="Times New Roman" w:cs="Times New Roman"/>
                <w:b/>
                <w:sz w:val="20"/>
                <w:szCs w:val="16"/>
              </w:rPr>
            </w:pPr>
          </w:p>
        </w:tc>
      </w:tr>
      <w:tr w:rsidR="00A30EF6" w:rsidRPr="009D00B2" w14:paraId="0780DBF2" w14:textId="77777777" w:rsidTr="009A4F97">
        <w:tc>
          <w:tcPr>
            <w:tcW w:w="503" w:type="dxa"/>
          </w:tcPr>
          <w:p w14:paraId="38A2DDD1" w14:textId="4E36E55D" w:rsidR="00A30EF6" w:rsidRPr="00934E72" w:rsidRDefault="009E27AD"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8</w:t>
            </w:r>
          </w:p>
        </w:tc>
        <w:tc>
          <w:tcPr>
            <w:tcW w:w="1619" w:type="dxa"/>
          </w:tcPr>
          <w:p w14:paraId="5B247058" w14:textId="75BEEF59" w:rsidR="00A30EF6" w:rsidRPr="00C031F0" w:rsidRDefault="00A30EF6" w:rsidP="00A30EF6">
            <w:pPr>
              <w:widowControl w:val="0"/>
              <w:jc w:val="center"/>
              <w:rPr>
                <w:rFonts w:ascii="Times New Roman" w:hAnsi="Times New Roman" w:cs="Times New Roman"/>
                <w:sz w:val="20"/>
                <w:szCs w:val="16"/>
              </w:rPr>
            </w:pPr>
            <w:r>
              <w:rPr>
                <w:rFonts w:ascii="Times New Roman" w:hAnsi="Times New Roman" w:cs="Times New Roman"/>
                <w:sz w:val="20"/>
                <w:szCs w:val="16"/>
              </w:rPr>
              <w:t>приложения 1</w:t>
            </w:r>
            <w:r w:rsidR="00C031F0" w:rsidRPr="00C031F0">
              <w:rPr>
                <w:rFonts w:ascii="Times New Roman" w:hAnsi="Times New Roman" w:cs="Times New Roman"/>
                <w:sz w:val="20"/>
                <w:szCs w:val="16"/>
              </w:rPr>
              <w:t xml:space="preserve"> </w:t>
            </w:r>
          </w:p>
        </w:tc>
        <w:tc>
          <w:tcPr>
            <w:tcW w:w="5244" w:type="dxa"/>
          </w:tcPr>
          <w:tbl>
            <w:tblPr>
              <w:tblW w:w="5540" w:type="dxa"/>
              <w:tblCellSpacing w:w="0" w:type="auto"/>
              <w:tblLayout w:type="fixed"/>
              <w:tblLook w:val="04A0" w:firstRow="1" w:lastRow="0" w:firstColumn="1" w:lastColumn="0" w:noHBand="0" w:noVBand="1"/>
            </w:tblPr>
            <w:tblGrid>
              <w:gridCol w:w="290"/>
              <w:gridCol w:w="519"/>
              <w:gridCol w:w="1634"/>
              <w:gridCol w:w="2410"/>
              <w:gridCol w:w="419"/>
              <w:gridCol w:w="268"/>
            </w:tblGrid>
            <w:tr w:rsidR="00A30EF6" w:rsidRPr="004D665E" w14:paraId="16211880" w14:textId="77777777" w:rsidTr="00B058C0">
              <w:trPr>
                <w:gridBefore w:val="1"/>
                <w:wBefore w:w="290" w:type="dxa"/>
                <w:trHeight w:val="30"/>
                <w:tblCellSpacing w:w="0" w:type="auto"/>
              </w:trPr>
              <w:tc>
                <w:tcPr>
                  <w:tcW w:w="4982" w:type="dxa"/>
                  <w:gridSpan w:val="4"/>
                  <w:tcMar>
                    <w:top w:w="15" w:type="dxa"/>
                    <w:left w:w="15" w:type="dxa"/>
                    <w:bottom w:w="15" w:type="dxa"/>
                    <w:right w:w="15" w:type="dxa"/>
                  </w:tcMar>
                  <w:vAlign w:val="center"/>
                </w:tcPr>
                <w:p w14:paraId="30434E2B" w14:textId="77777777" w:rsidR="00A30EF6" w:rsidRPr="004D665E" w:rsidRDefault="00A30EF6" w:rsidP="00A30EF6">
                  <w:pPr>
                    <w:spacing w:after="0"/>
                    <w:jc w:val="center"/>
                    <w:rPr>
                      <w:rFonts w:ascii="Times New Roman" w:hAnsi="Times New Roman" w:cs="Times New Roman"/>
                      <w:sz w:val="20"/>
                      <w:szCs w:val="20"/>
                    </w:rPr>
                  </w:pPr>
                  <w:r w:rsidRPr="004D665E">
                    <w:rPr>
                      <w:rFonts w:ascii="Times New Roman" w:hAnsi="Times New Roman" w:cs="Times New Roman"/>
                      <w:color w:val="000000"/>
                      <w:sz w:val="20"/>
                      <w:szCs w:val="20"/>
                    </w:rPr>
                    <w:t> </w:t>
                  </w:r>
                </w:p>
              </w:tc>
              <w:tc>
                <w:tcPr>
                  <w:tcW w:w="268" w:type="dxa"/>
                  <w:tcMar>
                    <w:top w:w="15" w:type="dxa"/>
                    <w:left w:w="15" w:type="dxa"/>
                    <w:bottom w:w="15" w:type="dxa"/>
                    <w:right w:w="15" w:type="dxa"/>
                  </w:tcMar>
                  <w:vAlign w:val="center"/>
                </w:tcPr>
                <w:p w14:paraId="211AA462" w14:textId="4A175164" w:rsidR="00A30EF6" w:rsidRPr="004D665E" w:rsidRDefault="00A30EF6" w:rsidP="00A30EF6">
                  <w:pPr>
                    <w:spacing w:after="0"/>
                    <w:jc w:val="center"/>
                    <w:rPr>
                      <w:rFonts w:ascii="Times New Roman" w:hAnsi="Times New Roman" w:cs="Times New Roman"/>
                      <w:sz w:val="20"/>
                      <w:szCs w:val="20"/>
                    </w:rPr>
                  </w:pPr>
                </w:p>
              </w:tc>
            </w:tr>
            <w:tr w:rsidR="00B058C0" w:rsidRPr="004D665E" w14:paraId="00BBA5F7"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Height w:val="771"/>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B55B9C" w14:textId="751F0870"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1</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886B87"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Наименование услугодателя</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91FD9F" w14:textId="338BED48"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 xml:space="preserve">Государственное учреждение </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 xml:space="preserve">Министерство </w:t>
                  </w:r>
                  <w:r w:rsidRPr="008F220D">
                    <w:rPr>
                      <w:rFonts w:ascii="Times New Roman" w:eastAsia="Times New Roman" w:hAnsi="Times New Roman" w:cs="Times New Roman"/>
                      <w:color w:val="000000"/>
                      <w:spacing w:val="2"/>
                      <w:sz w:val="20"/>
                      <w:szCs w:val="20"/>
                      <w:lang w:val="ru-KZ" w:eastAsia="ru-KZ"/>
                    </w:rPr>
                    <w:lastRenderedPageBreak/>
                    <w:t>национальной экономики Республики Казахстан</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w:t>
                  </w:r>
                </w:p>
              </w:tc>
            </w:tr>
            <w:tr w:rsidR="00B058C0" w:rsidRPr="004D665E" w14:paraId="13D67B49"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DAA91B" w14:textId="4293AEDE"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2</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964961"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Прием заявления и выдача результата оказания государственной услуги</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89C1A3" w14:textId="3078BE4B" w:rsidR="00B058C0" w:rsidRPr="008F220D" w:rsidRDefault="00B058C0" w:rsidP="00D7089E">
                  <w:pPr>
                    <w:tabs>
                      <w:tab w:val="left" w:pos="6389"/>
                    </w:tabs>
                    <w:spacing w:after="360" w:line="285" w:lineRule="atLeast"/>
                    <w:ind w:right="-84"/>
                    <w:jc w:val="both"/>
                    <w:textAlignment w:val="baseline"/>
                    <w:rPr>
                      <w:rFonts w:ascii="Times New Roman" w:eastAsia="Times New Roman" w:hAnsi="Times New Roman" w:cs="Times New Roman"/>
                      <w:color w:val="000000"/>
                      <w:spacing w:val="2"/>
                      <w:sz w:val="20"/>
                      <w:szCs w:val="20"/>
                      <w:lang w:val="ru-KZ" w:eastAsia="ru-KZ"/>
                    </w:rPr>
                  </w:pPr>
                  <w:r w:rsidRPr="004D665E">
                    <w:rPr>
                      <w:rFonts w:ascii="Times New Roman" w:hAnsi="Times New Roman" w:cs="Times New Roman"/>
                      <w:color w:val="000000"/>
                      <w:spacing w:val="2"/>
                      <w:sz w:val="20"/>
                      <w:szCs w:val="20"/>
                      <w:shd w:val="clear" w:color="auto" w:fill="FFFFFF"/>
                    </w:rPr>
                    <w:t xml:space="preserve">Веб-портал </w:t>
                  </w:r>
                  <w:r w:rsidR="00E54B99">
                    <w:rPr>
                      <w:rFonts w:ascii="Times New Roman" w:hAnsi="Times New Roman" w:cs="Times New Roman"/>
                      <w:b/>
                      <w:bCs/>
                      <w:color w:val="000000"/>
                      <w:spacing w:val="2"/>
                      <w:sz w:val="20"/>
                      <w:szCs w:val="20"/>
                      <w:shd w:val="clear" w:color="auto" w:fill="FFFFFF"/>
                    </w:rPr>
                    <w:t>«</w:t>
                  </w:r>
                  <w:r w:rsidRPr="004D665E">
                    <w:rPr>
                      <w:rFonts w:ascii="Times New Roman" w:hAnsi="Times New Roman" w:cs="Times New Roman"/>
                      <w:b/>
                      <w:bCs/>
                      <w:color w:val="000000"/>
                      <w:spacing w:val="2"/>
                      <w:sz w:val="20"/>
                      <w:szCs w:val="20"/>
                      <w:shd w:val="clear" w:color="auto" w:fill="FFFFFF"/>
                    </w:rPr>
                    <w:t>электронного правительства</w:t>
                  </w:r>
                  <w:r w:rsidR="00E54B99">
                    <w:rPr>
                      <w:rFonts w:ascii="Times New Roman" w:hAnsi="Times New Roman" w:cs="Times New Roman"/>
                      <w:b/>
                      <w:bCs/>
                      <w:color w:val="000000"/>
                      <w:spacing w:val="2"/>
                      <w:sz w:val="20"/>
                      <w:szCs w:val="20"/>
                      <w:shd w:val="clear" w:color="auto" w:fill="FFFFFF"/>
                    </w:rPr>
                    <w:t>»</w:t>
                  </w:r>
                  <w:r w:rsidRPr="004D665E">
                    <w:rPr>
                      <w:rFonts w:ascii="Times New Roman" w:hAnsi="Times New Roman" w:cs="Times New Roman"/>
                      <w:color w:val="000000"/>
                      <w:spacing w:val="2"/>
                      <w:sz w:val="20"/>
                      <w:szCs w:val="20"/>
                      <w:shd w:val="clear" w:color="auto" w:fill="FFFFFF"/>
                    </w:rPr>
                    <w:t xml:space="preserve"> www.egov.kz</w:t>
                  </w:r>
                </w:p>
              </w:tc>
            </w:tr>
            <w:tr w:rsidR="00B058C0" w:rsidRPr="004D665E" w14:paraId="74226C83"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4456AB" w14:textId="36A84FFE"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3</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BDABF9"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Срок оказания государственной услуги</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7B3EBB"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Не более 15 (пятнадцати) минут.</w:t>
                  </w:r>
                </w:p>
              </w:tc>
            </w:tr>
            <w:tr w:rsidR="00B058C0" w:rsidRPr="004D665E" w14:paraId="47A7C6B5"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7A9E2F6" w14:textId="721198D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4</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74DD7E"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Форма оказания государственной услуги</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621AB7"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Электронная (полностью автоматизированная).</w:t>
                  </w:r>
                </w:p>
              </w:tc>
            </w:tr>
            <w:tr w:rsidR="00B058C0" w:rsidRPr="004D665E" w14:paraId="774C4E7D"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A7EDAA2" w14:textId="28215A95"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5</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963A44"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Результат оказания государственной услуги</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460C23" w14:textId="08349364"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Справка о категории субъекта предпринимательства в электронном виде по форме, согласно приложению 2 к Правилам.</w:t>
                  </w:r>
                  <w:r w:rsidRPr="008F220D">
                    <w:rPr>
                      <w:rFonts w:ascii="Times New Roman" w:eastAsia="Times New Roman" w:hAnsi="Times New Roman" w:cs="Times New Roman"/>
                      <w:color w:val="000000"/>
                      <w:spacing w:val="2"/>
                      <w:sz w:val="20"/>
                      <w:szCs w:val="20"/>
                      <w:lang w:val="ru-KZ" w:eastAsia="ru-KZ"/>
                    </w:rPr>
                    <w:br/>
                    <w:t xml:space="preserve">На портале результат оказания </w:t>
                  </w:r>
                  <w:r w:rsidRPr="008F220D">
                    <w:rPr>
                      <w:rFonts w:ascii="Times New Roman" w:eastAsia="Times New Roman" w:hAnsi="Times New Roman" w:cs="Times New Roman"/>
                      <w:color w:val="000000"/>
                      <w:spacing w:val="2"/>
                      <w:sz w:val="20"/>
                      <w:szCs w:val="20"/>
                      <w:lang w:val="ru-KZ" w:eastAsia="ru-KZ"/>
                    </w:rPr>
                    <w:lastRenderedPageBreak/>
                    <w:t xml:space="preserve">государственной услуги направляется и хранится в </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личном кабинете</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 xml:space="preserve"> услугополучателя в форме </w:t>
                  </w:r>
                  <w:r w:rsidRPr="008F220D">
                    <w:rPr>
                      <w:rFonts w:ascii="Times New Roman" w:eastAsia="Times New Roman" w:hAnsi="Times New Roman" w:cs="Times New Roman"/>
                      <w:b/>
                      <w:bCs/>
                      <w:color w:val="000000"/>
                      <w:spacing w:val="2"/>
                      <w:sz w:val="20"/>
                      <w:szCs w:val="20"/>
                      <w:lang w:val="ru-KZ" w:eastAsia="ru-KZ"/>
                    </w:rPr>
                    <w:t>электронного</w:t>
                  </w:r>
                  <w:r w:rsidRPr="008F220D">
                    <w:rPr>
                      <w:rFonts w:ascii="Times New Roman" w:eastAsia="Times New Roman" w:hAnsi="Times New Roman" w:cs="Times New Roman"/>
                      <w:color w:val="000000"/>
                      <w:spacing w:val="2"/>
                      <w:sz w:val="20"/>
                      <w:szCs w:val="20"/>
                      <w:lang w:val="ru-KZ" w:eastAsia="ru-KZ"/>
                    </w:rPr>
                    <w:t xml:space="preserve"> документа, подписанного ЭЦП уполномоченного лица услугодателя.</w:t>
                  </w:r>
                </w:p>
              </w:tc>
            </w:tr>
            <w:tr w:rsidR="00B058C0" w:rsidRPr="004D665E" w14:paraId="2094EC58"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BFEF5" w14:textId="229CBDF4"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6</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B20D172"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Размер оплаты, взимаемый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0FF774"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Государственная услуга оказывается бесплатно физическим и юридическим лицам.</w:t>
                  </w:r>
                </w:p>
              </w:tc>
            </w:tr>
            <w:tr w:rsidR="00B058C0" w:rsidRPr="004D665E" w14:paraId="60F97837"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3B9F39" w14:textId="3582B43C"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7</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6580A79"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График работы</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96A9B5"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1) портала – круглосуточно, за исключением технических перерывов в связи с проведением ремонтных работ;</w:t>
                  </w:r>
                  <w:r w:rsidRPr="008F220D">
                    <w:rPr>
                      <w:rFonts w:ascii="Times New Roman" w:eastAsia="Times New Roman" w:hAnsi="Times New Roman" w:cs="Times New Roman"/>
                      <w:color w:val="000000"/>
                      <w:spacing w:val="2"/>
                      <w:sz w:val="20"/>
                      <w:szCs w:val="20"/>
                      <w:lang w:val="ru-KZ" w:eastAsia="ru-KZ"/>
                    </w:rPr>
                    <w:br/>
                  </w:r>
                  <w:r w:rsidRPr="008F220D">
                    <w:rPr>
                      <w:rFonts w:ascii="Times New Roman" w:eastAsia="Times New Roman" w:hAnsi="Times New Roman" w:cs="Times New Roman"/>
                      <w:color w:val="000000"/>
                      <w:spacing w:val="2"/>
                      <w:sz w:val="20"/>
                      <w:szCs w:val="20"/>
                      <w:lang w:val="ru-KZ" w:eastAsia="ru-KZ"/>
                    </w:rPr>
                    <w:lastRenderedPageBreak/>
                    <w:t>2) услугодателя – с понедельника по пятницу, в соответствии с установленным графиком работы, за исключением выходных и праздничных дней, согласно Трудовому кодексу Республики Казахстан от 23 ноября 2015 года, с перерывом на обед.</w:t>
                  </w:r>
                </w:p>
              </w:tc>
            </w:tr>
            <w:tr w:rsidR="00B058C0" w:rsidRPr="004D665E" w14:paraId="5AD96923"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85D2A9" w14:textId="72491F76"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8</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EF80D2"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Перечень документов необходимых для оказания государственной услуги</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2DF9EB"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Электронный запрос, удостоверенный ЭЦП услугополучателя.</w:t>
                  </w:r>
                </w:p>
              </w:tc>
            </w:tr>
            <w:tr w:rsidR="00B058C0" w:rsidRPr="004D665E" w14:paraId="36E42F9D"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A34977" w14:textId="7A48DE83"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9</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464DB2"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Основания для отказа в оказании государственной услуги, установленные законодательств</w:t>
                  </w:r>
                  <w:r w:rsidRPr="008F220D">
                    <w:rPr>
                      <w:rFonts w:ascii="Times New Roman" w:eastAsia="Times New Roman" w:hAnsi="Times New Roman" w:cs="Times New Roman"/>
                      <w:color w:val="000000"/>
                      <w:spacing w:val="2"/>
                      <w:sz w:val="20"/>
                      <w:szCs w:val="20"/>
                      <w:lang w:val="ru-KZ" w:eastAsia="ru-KZ"/>
                    </w:rPr>
                    <w:lastRenderedPageBreak/>
                    <w:t>ом Республики Казахстан</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1F7BFC"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Не предусмотрены.</w:t>
                  </w:r>
                </w:p>
              </w:tc>
            </w:tr>
            <w:tr w:rsidR="00B058C0" w:rsidRPr="004D665E" w14:paraId="601252C6"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03754C" w14:textId="134FF4AF" w:rsidR="00B058C0" w:rsidRPr="00CA0429"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eastAsia="ru-KZ"/>
                    </w:rPr>
                  </w:pPr>
                  <w:r w:rsidRPr="008F220D">
                    <w:rPr>
                      <w:rFonts w:ascii="Times New Roman" w:eastAsia="Times New Roman" w:hAnsi="Times New Roman" w:cs="Times New Roman"/>
                      <w:color w:val="000000"/>
                      <w:spacing w:val="2"/>
                      <w:sz w:val="20"/>
                      <w:szCs w:val="20"/>
                      <w:lang w:val="ru-KZ" w:eastAsia="ru-KZ"/>
                    </w:rPr>
                    <w:t>1</w:t>
                  </w:r>
                  <w:r w:rsidR="00CA0429">
                    <w:rPr>
                      <w:rFonts w:ascii="Times New Roman" w:eastAsia="Times New Roman" w:hAnsi="Times New Roman" w:cs="Times New Roman"/>
                      <w:color w:val="000000"/>
                      <w:spacing w:val="2"/>
                      <w:sz w:val="20"/>
                      <w:szCs w:val="20"/>
                      <w:lang w:eastAsia="ru-KZ"/>
                    </w:rPr>
                    <w:t>0</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B7C796" w14:textId="77777777" w:rsidR="00B058C0" w:rsidRPr="008F220D" w:rsidRDefault="00B058C0" w:rsidP="008B3FD8">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Иные требования с учетом особенностей оказания государственной услуги, в том числе оказываемой в электронной форме</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70C3BE" w14:textId="77777777" w:rsidR="00B058C0" w:rsidRPr="008F220D" w:rsidRDefault="00B058C0" w:rsidP="008B3FD8">
                  <w:pPr>
                    <w:spacing w:after="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Контактные телефоны справочных служб услугодателя размещены на сайте Министерства национальной экономики Республики Казахстан www.economy.gov.kz</w:t>
                  </w:r>
                  <w:r w:rsidRPr="008F220D">
                    <w:rPr>
                      <w:rFonts w:ascii="Times New Roman" w:eastAsia="Times New Roman" w:hAnsi="Times New Roman" w:cs="Times New Roman"/>
                      <w:color w:val="000000"/>
                      <w:spacing w:val="2"/>
                      <w:sz w:val="20"/>
                      <w:szCs w:val="20"/>
                      <w:lang w:val="ru-KZ" w:eastAsia="ru-KZ"/>
                    </w:rPr>
                    <w:br/>
                  </w:r>
                  <w:bookmarkStart w:id="8" w:name="z55"/>
                  <w:bookmarkEnd w:id="8"/>
                  <w:r w:rsidRPr="008F220D">
                    <w:rPr>
                      <w:rFonts w:ascii="Times New Roman" w:eastAsia="Times New Roman" w:hAnsi="Times New Roman" w:cs="Times New Roman"/>
                      <w:color w:val="000000"/>
                      <w:spacing w:val="2"/>
                      <w:sz w:val="20"/>
                      <w:szCs w:val="20"/>
                      <w:lang w:val="ru-KZ" w:eastAsia="ru-KZ"/>
                    </w:rPr>
                    <w:t>Единый контакт-центр по вопросам оказания государственных услуг: 1414, 8 800 080 7777.</w:t>
                  </w:r>
                  <w:r w:rsidRPr="008F220D">
                    <w:rPr>
                      <w:rFonts w:ascii="Times New Roman" w:eastAsia="Times New Roman" w:hAnsi="Times New Roman" w:cs="Times New Roman"/>
                      <w:color w:val="000000"/>
                      <w:spacing w:val="2"/>
                      <w:sz w:val="20"/>
                      <w:szCs w:val="20"/>
                      <w:lang w:val="ru-KZ" w:eastAsia="ru-KZ"/>
                    </w:rPr>
                    <w:br/>
                    <w:t>Услугополучатель имеет возможность получения информации о порядке оказания государственной услуги посредством справочных служб услугодателя, а также в режиме удаленного доступа посредством Единого контакт-центра "1414", 8-800-080-7777.</w:t>
                  </w:r>
                </w:p>
              </w:tc>
            </w:tr>
            <w:tr w:rsidR="00A30EF6" w:rsidRPr="004D665E" w14:paraId="5A49696C" w14:textId="77777777" w:rsidTr="00B058C0">
              <w:trPr>
                <w:gridBefore w:val="1"/>
                <w:wBefore w:w="290" w:type="dxa"/>
                <w:trHeight w:val="65"/>
                <w:tblCellSpacing w:w="0" w:type="auto"/>
              </w:trPr>
              <w:tc>
                <w:tcPr>
                  <w:tcW w:w="4982" w:type="dxa"/>
                  <w:gridSpan w:val="4"/>
                  <w:tcMar>
                    <w:top w:w="15" w:type="dxa"/>
                    <w:left w:w="15" w:type="dxa"/>
                    <w:bottom w:w="15" w:type="dxa"/>
                    <w:right w:w="15" w:type="dxa"/>
                  </w:tcMar>
                  <w:vAlign w:val="center"/>
                </w:tcPr>
                <w:p w14:paraId="0EB59243" w14:textId="033BE821" w:rsidR="00B058C0" w:rsidRPr="004D665E" w:rsidRDefault="00B058C0" w:rsidP="00A30EF6">
                  <w:pPr>
                    <w:spacing w:after="0"/>
                    <w:rPr>
                      <w:rFonts w:ascii="Times New Roman" w:hAnsi="Times New Roman" w:cs="Times New Roman"/>
                      <w:sz w:val="20"/>
                      <w:szCs w:val="20"/>
                      <w:lang w:val="ru-KZ"/>
                    </w:rPr>
                  </w:pPr>
                </w:p>
              </w:tc>
              <w:tc>
                <w:tcPr>
                  <w:tcW w:w="268" w:type="dxa"/>
                  <w:tcMar>
                    <w:top w:w="15" w:type="dxa"/>
                    <w:left w:w="15" w:type="dxa"/>
                    <w:bottom w:w="15" w:type="dxa"/>
                    <w:right w:w="15" w:type="dxa"/>
                  </w:tcMar>
                  <w:vAlign w:val="center"/>
                </w:tcPr>
                <w:p w14:paraId="66B8CAD0" w14:textId="7B9A4809" w:rsidR="00A30EF6" w:rsidRPr="004D665E" w:rsidRDefault="00A30EF6" w:rsidP="00A30EF6">
                  <w:pPr>
                    <w:spacing w:after="0"/>
                    <w:jc w:val="center"/>
                    <w:rPr>
                      <w:rFonts w:ascii="Times New Roman" w:hAnsi="Times New Roman" w:cs="Times New Roman"/>
                      <w:sz w:val="20"/>
                      <w:szCs w:val="20"/>
                    </w:rPr>
                  </w:pPr>
                </w:p>
              </w:tc>
            </w:tr>
          </w:tbl>
          <w:p w14:paraId="1FF6BC82" w14:textId="77777777" w:rsidR="00A30EF6" w:rsidRPr="004D665E" w:rsidRDefault="00A30EF6" w:rsidP="00A30EF6">
            <w:pPr>
              <w:ind w:firstLine="319"/>
              <w:jc w:val="both"/>
              <w:rPr>
                <w:rFonts w:ascii="Times New Roman" w:hAnsi="Times New Roman" w:cs="Times New Roman"/>
                <w:sz w:val="20"/>
                <w:szCs w:val="20"/>
                <w:lang w:eastAsia="ru-RU"/>
              </w:rPr>
            </w:pPr>
          </w:p>
        </w:tc>
        <w:tc>
          <w:tcPr>
            <w:tcW w:w="5245" w:type="dxa"/>
          </w:tcPr>
          <w:tbl>
            <w:tblPr>
              <w:tblW w:w="5533" w:type="dxa"/>
              <w:tblCellSpacing w:w="0" w:type="auto"/>
              <w:tblInd w:w="6" w:type="dxa"/>
              <w:tblLayout w:type="fixed"/>
              <w:tblLook w:val="04A0" w:firstRow="1" w:lastRow="0" w:firstColumn="1" w:lastColumn="0" w:noHBand="0" w:noVBand="1"/>
            </w:tblPr>
            <w:tblGrid>
              <w:gridCol w:w="4806"/>
              <w:gridCol w:w="727"/>
            </w:tblGrid>
            <w:tr w:rsidR="00B058C0" w:rsidRPr="004D665E" w14:paraId="2A667AFB" w14:textId="77777777" w:rsidTr="00700AE6">
              <w:trPr>
                <w:trHeight w:val="30"/>
                <w:tblCellSpacing w:w="0" w:type="auto"/>
              </w:trPr>
              <w:tc>
                <w:tcPr>
                  <w:tcW w:w="4806" w:type="dxa"/>
                  <w:tcMar>
                    <w:top w:w="15" w:type="dxa"/>
                    <w:left w:w="15" w:type="dxa"/>
                    <w:bottom w:w="15" w:type="dxa"/>
                    <w:right w:w="15" w:type="dxa"/>
                  </w:tcMar>
                </w:tcPr>
                <w:tbl>
                  <w:tblPr>
                    <w:tblW w:w="5540" w:type="dxa"/>
                    <w:tblCellSpacing w:w="0" w:type="auto"/>
                    <w:tblLayout w:type="fixed"/>
                    <w:tblLook w:val="04A0" w:firstRow="1" w:lastRow="0" w:firstColumn="1" w:lastColumn="0" w:noHBand="0" w:noVBand="1"/>
                  </w:tblPr>
                  <w:tblGrid>
                    <w:gridCol w:w="290"/>
                    <w:gridCol w:w="519"/>
                    <w:gridCol w:w="1634"/>
                    <w:gridCol w:w="2390"/>
                    <w:gridCol w:w="439"/>
                    <w:gridCol w:w="268"/>
                  </w:tblGrid>
                  <w:tr w:rsidR="00B058C0" w:rsidRPr="004D665E" w14:paraId="15FEE0CF" w14:textId="77777777" w:rsidTr="008B3FD8">
                    <w:trPr>
                      <w:gridBefore w:val="1"/>
                      <w:wBefore w:w="290" w:type="dxa"/>
                      <w:trHeight w:val="30"/>
                      <w:tblCellSpacing w:w="0" w:type="auto"/>
                    </w:trPr>
                    <w:tc>
                      <w:tcPr>
                        <w:tcW w:w="4982" w:type="dxa"/>
                        <w:gridSpan w:val="4"/>
                        <w:tcMar>
                          <w:top w:w="15" w:type="dxa"/>
                          <w:left w:w="15" w:type="dxa"/>
                          <w:bottom w:w="15" w:type="dxa"/>
                          <w:right w:w="15" w:type="dxa"/>
                        </w:tcMar>
                        <w:vAlign w:val="center"/>
                      </w:tcPr>
                      <w:p w14:paraId="211A52FC" w14:textId="77777777" w:rsidR="00B058C0" w:rsidRPr="004D665E" w:rsidRDefault="00B058C0" w:rsidP="00B058C0">
                        <w:pPr>
                          <w:spacing w:after="0"/>
                          <w:jc w:val="center"/>
                          <w:rPr>
                            <w:rFonts w:ascii="Times New Roman" w:hAnsi="Times New Roman" w:cs="Times New Roman"/>
                            <w:sz w:val="20"/>
                            <w:szCs w:val="20"/>
                          </w:rPr>
                        </w:pPr>
                        <w:r w:rsidRPr="004D665E">
                          <w:rPr>
                            <w:rFonts w:ascii="Times New Roman" w:hAnsi="Times New Roman" w:cs="Times New Roman"/>
                            <w:color w:val="000000"/>
                            <w:sz w:val="20"/>
                            <w:szCs w:val="20"/>
                          </w:rPr>
                          <w:lastRenderedPageBreak/>
                          <w:t> </w:t>
                        </w:r>
                      </w:p>
                    </w:tc>
                    <w:tc>
                      <w:tcPr>
                        <w:tcW w:w="268" w:type="dxa"/>
                        <w:tcMar>
                          <w:top w:w="15" w:type="dxa"/>
                          <w:left w:w="15" w:type="dxa"/>
                          <w:bottom w:w="15" w:type="dxa"/>
                          <w:right w:w="15" w:type="dxa"/>
                        </w:tcMar>
                        <w:vAlign w:val="center"/>
                      </w:tcPr>
                      <w:p w14:paraId="09EE4CA4" w14:textId="77777777" w:rsidR="00B058C0" w:rsidRPr="004D665E" w:rsidRDefault="00B058C0" w:rsidP="00B058C0">
                        <w:pPr>
                          <w:spacing w:after="0"/>
                          <w:jc w:val="center"/>
                          <w:rPr>
                            <w:rFonts w:ascii="Times New Roman" w:hAnsi="Times New Roman" w:cs="Times New Roman"/>
                            <w:sz w:val="20"/>
                            <w:szCs w:val="20"/>
                          </w:rPr>
                        </w:pPr>
                      </w:p>
                    </w:tc>
                  </w:tr>
                  <w:tr w:rsidR="00B058C0" w:rsidRPr="004D665E" w14:paraId="14AFF1EE"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Height w:val="771"/>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0325A3" w14:textId="33305832"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1</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C7C026"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Наименование услугодателя</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2334DD" w14:textId="3ADDAB25"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 xml:space="preserve">Государственное учреждение </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 xml:space="preserve">Министерство </w:t>
                        </w:r>
                        <w:r w:rsidRPr="008F220D">
                          <w:rPr>
                            <w:rFonts w:ascii="Times New Roman" w:eastAsia="Times New Roman" w:hAnsi="Times New Roman" w:cs="Times New Roman"/>
                            <w:color w:val="000000"/>
                            <w:spacing w:val="2"/>
                            <w:sz w:val="20"/>
                            <w:szCs w:val="20"/>
                            <w:lang w:val="ru-KZ" w:eastAsia="ru-KZ"/>
                          </w:rPr>
                          <w:lastRenderedPageBreak/>
                          <w:t>национальной экономики Республики Казахстан</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w:t>
                        </w:r>
                      </w:p>
                    </w:tc>
                  </w:tr>
                  <w:tr w:rsidR="00B058C0" w:rsidRPr="004D665E" w14:paraId="624CB533"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CE103AA" w14:textId="3D7B0309"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2</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56602F"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Прием заявления и выдача результата оказания государственной услуги</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B4B33B" w14:textId="23F58C4C" w:rsidR="00B058C0" w:rsidRPr="008F220D" w:rsidRDefault="00B058C0" w:rsidP="00D7089E">
                        <w:pPr>
                          <w:tabs>
                            <w:tab w:val="left" w:pos="6389"/>
                          </w:tabs>
                          <w:spacing w:after="360" w:line="285" w:lineRule="atLeast"/>
                          <w:ind w:right="-84"/>
                          <w:jc w:val="both"/>
                          <w:textAlignment w:val="baseline"/>
                          <w:rPr>
                            <w:rFonts w:ascii="Times New Roman" w:eastAsia="Times New Roman" w:hAnsi="Times New Roman" w:cs="Times New Roman"/>
                            <w:color w:val="000000"/>
                            <w:spacing w:val="2"/>
                            <w:sz w:val="20"/>
                            <w:szCs w:val="20"/>
                            <w:lang w:val="ru-KZ" w:eastAsia="ru-KZ"/>
                          </w:rPr>
                        </w:pPr>
                        <w:r w:rsidRPr="004D665E">
                          <w:rPr>
                            <w:rFonts w:ascii="Times New Roman" w:hAnsi="Times New Roman" w:cs="Times New Roman"/>
                            <w:color w:val="000000"/>
                            <w:spacing w:val="2"/>
                            <w:sz w:val="20"/>
                            <w:szCs w:val="20"/>
                            <w:shd w:val="clear" w:color="auto" w:fill="FFFFFF"/>
                          </w:rPr>
                          <w:t xml:space="preserve">Веб-портал </w:t>
                        </w:r>
                        <w:r w:rsidR="00E54B99">
                          <w:rPr>
                            <w:rFonts w:ascii="Times New Roman" w:hAnsi="Times New Roman" w:cs="Times New Roman"/>
                            <w:b/>
                            <w:bCs/>
                            <w:color w:val="000000"/>
                            <w:spacing w:val="2"/>
                            <w:sz w:val="20"/>
                            <w:szCs w:val="20"/>
                            <w:shd w:val="clear" w:color="auto" w:fill="FFFFFF"/>
                          </w:rPr>
                          <w:t>«</w:t>
                        </w:r>
                        <w:r w:rsidR="004D665E" w:rsidRPr="004D665E">
                          <w:rPr>
                            <w:rFonts w:ascii="Times New Roman" w:hAnsi="Times New Roman" w:cs="Times New Roman"/>
                            <w:b/>
                            <w:bCs/>
                            <w:color w:val="000000"/>
                            <w:spacing w:val="2"/>
                            <w:sz w:val="20"/>
                            <w:szCs w:val="20"/>
                            <w:shd w:val="clear" w:color="auto" w:fill="FFFFFF"/>
                            <w:lang w:val="kk-KZ"/>
                          </w:rPr>
                          <w:t>цифрового</w:t>
                        </w:r>
                        <w:r w:rsidRPr="004D665E">
                          <w:rPr>
                            <w:rFonts w:ascii="Times New Roman" w:hAnsi="Times New Roman" w:cs="Times New Roman"/>
                            <w:b/>
                            <w:bCs/>
                            <w:color w:val="000000"/>
                            <w:spacing w:val="2"/>
                            <w:sz w:val="20"/>
                            <w:szCs w:val="20"/>
                            <w:shd w:val="clear" w:color="auto" w:fill="FFFFFF"/>
                          </w:rPr>
                          <w:t xml:space="preserve"> правительства</w:t>
                        </w:r>
                        <w:r w:rsidR="00E54B99">
                          <w:rPr>
                            <w:rFonts w:ascii="Times New Roman" w:hAnsi="Times New Roman" w:cs="Times New Roman"/>
                            <w:b/>
                            <w:bCs/>
                            <w:color w:val="000000"/>
                            <w:spacing w:val="2"/>
                            <w:sz w:val="20"/>
                            <w:szCs w:val="20"/>
                            <w:shd w:val="clear" w:color="auto" w:fill="FFFFFF"/>
                          </w:rPr>
                          <w:t>»</w:t>
                        </w:r>
                        <w:r w:rsidRPr="004D665E">
                          <w:rPr>
                            <w:rFonts w:ascii="Times New Roman" w:hAnsi="Times New Roman" w:cs="Times New Roman"/>
                            <w:color w:val="000000"/>
                            <w:spacing w:val="2"/>
                            <w:sz w:val="20"/>
                            <w:szCs w:val="20"/>
                            <w:shd w:val="clear" w:color="auto" w:fill="FFFFFF"/>
                          </w:rPr>
                          <w:t xml:space="preserve"> www.egov.kz</w:t>
                        </w:r>
                      </w:p>
                    </w:tc>
                  </w:tr>
                  <w:tr w:rsidR="00B058C0" w:rsidRPr="004D665E" w14:paraId="6B186BB7"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D04C68" w14:textId="7D443A3C"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3</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0FF451"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Срок оказания государственной услуги</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1CACA7"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Не более 15 (пятнадцати) минут.</w:t>
                        </w:r>
                      </w:p>
                    </w:tc>
                  </w:tr>
                  <w:tr w:rsidR="00B058C0" w:rsidRPr="004D665E" w14:paraId="0D8154A1"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E93EA6" w14:textId="4E6113DF"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4</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1520D2"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Форма оказания государственной услуги</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99132B"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Электронная (полностью автоматизированная).</w:t>
                        </w:r>
                      </w:p>
                    </w:tc>
                  </w:tr>
                  <w:tr w:rsidR="00B058C0" w:rsidRPr="004D665E" w14:paraId="0A5B9B4D"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5986F91" w14:textId="470CBAA5"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5</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FCE7AA"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Результат оказания государственной услуги</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50445F" w14:textId="6BB950EF" w:rsidR="004D665E"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Справка о категории субъекта предпринимательства в электронном виде по форме, согласно приложению 2 к Правилам.</w:t>
                        </w:r>
                        <w:r w:rsidRPr="008F220D">
                          <w:rPr>
                            <w:rFonts w:ascii="Times New Roman" w:eastAsia="Times New Roman" w:hAnsi="Times New Roman" w:cs="Times New Roman"/>
                            <w:color w:val="000000"/>
                            <w:spacing w:val="2"/>
                            <w:sz w:val="20"/>
                            <w:szCs w:val="20"/>
                            <w:lang w:val="ru-KZ" w:eastAsia="ru-KZ"/>
                          </w:rPr>
                          <w:br/>
                          <w:t xml:space="preserve">На портале результат оказания </w:t>
                        </w:r>
                        <w:r w:rsidRPr="008F220D">
                          <w:rPr>
                            <w:rFonts w:ascii="Times New Roman" w:eastAsia="Times New Roman" w:hAnsi="Times New Roman" w:cs="Times New Roman"/>
                            <w:color w:val="000000"/>
                            <w:spacing w:val="2"/>
                            <w:sz w:val="20"/>
                            <w:szCs w:val="20"/>
                            <w:lang w:val="ru-KZ" w:eastAsia="ru-KZ"/>
                          </w:rPr>
                          <w:lastRenderedPageBreak/>
                          <w:t xml:space="preserve">государственной услуги направляется и хранится в </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личном кабинете</w:t>
                        </w:r>
                        <w:r w:rsidR="00E54B99">
                          <w:rPr>
                            <w:rFonts w:ascii="Times New Roman" w:eastAsia="Times New Roman" w:hAnsi="Times New Roman" w:cs="Times New Roman"/>
                            <w:color w:val="000000"/>
                            <w:spacing w:val="2"/>
                            <w:sz w:val="20"/>
                            <w:szCs w:val="20"/>
                            <w:lang w:eastAsia="ru-KZ"/>
                          </w:rPr>
                          <w:t>»</w:t>
                        </w:r>
                        <w:r w:rsidRPr="008F220D">
                          <w:rPr>
                            <w:rFonts w:ascii="Times New Roman" w:eastAsia="Times New Roman" w:hAnsi="Times New Roman" w:cs="Times New Roman"/>
                            <w:color w:val="000000"/>
                            <w:spacing w:val="2"/>
                            <w:sz w:val="20"/>
                            <w:szCs w:val="20"/>
                            <w:lang w:val="ru-KZ" w:eastAsia="ru-KZ"/>
                          </w:rPr>
                          <w:t xml:space="preserve"> услугополучателя в форме </w:t>
                        </w:r>
                        <w:r w:rsidR="004D665E" w:rsidRPr="004D665E">
                          <w:rPr>
                            <w:rFonts w:ascii="Times New Roman" w:eastAsia="Times New Roman" w:hAnsi="Times New Roman" w:cs="Times New Roman"/>
                            <w:b/>
                            <w:bCs/>
                            <w:color w:val="000000"/>
                            <w:spacing w:val="2"/>
                            <w:sz w:val="20"/>
                            <w:szCs w:val="20"/>
                            <w:lang w:val="kk-KZ" w:eastAsia="ru-KZ"/>
                          </w:rPr>
                          <w:t>цифрового</w:t>
                        </w:r>
                        <w:r w:rsidRPr="008F220D">
                          <w:rPr>
                            <w:rFonts w:ascii="Times New Roman" w:eastAsia="Times New Roman" w:hAnsi="Times New Roman" w:cs="Times New Roman"/>
                            <w:color w:val="000000"/>
                            <w:spacing w:val="2"/>
                            <w:sz w:val="20"/>
                            <w:szCs w:val="20"/>
                            <w:lang w:val="ru-KZ" w:eastAsia="ru-KZ"/>
                          </w:rPr>
                          <w:t xml:space="preserve"> документа, подписанного ЭЦП уполномоченного лица услугодателя.</w:t>
                        </w:r>
                      </w:p>
                    </w:tc>
                  </w:tr>
                  <w:tr w:rsidR="00B058C0" w:rsidRPr="004D665E" w14:paraId="29614464"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618195" w14:textId="04B5A1CC"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6</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B51C33"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Размер оплаты, взимаемый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07C019"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Государственная услуга оказывается бесплатно физическим и юридическим лицам.</w:t>
                        </w:r>
                      </w:p>
                    </w:tc>
                  </w:tr>
                  <w:tr w:rsidR="00B058C0" w:rsidRPr="004D665E" w14:paraId="2EEE5844"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898AD8" w14:textId="72ECE261"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7</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A04422"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График работы</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6280A8"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 xml:space="preserve">1) портала – круглосуточно, за исключением технических перерывов в связи с проведением </w:t>
                        </w:r>
                        <w:r w:rsidRPr="008F220D">
                          <w:rPr>
                            <w:rFonts w:ascii="Times New Roman" w:eastAsia="Times New Roman" w:hAnsi="Times New Roman" w:cs="Times New Roman"/>
                            <w:color w:val="000000"/>
                            <w:spacing w:val="2"/>
                            <w:sz w:val="20"/>
                            <w:szCs w:val="20"/>
                            <w:lang w:val="ru-KZ" w:eastAsia="ru-KZ"/>
                          </w:rPr>
                          <w:lastRenderedPageBreak/>
                          <w:t>ремонтных работ;</w:t>
                        </w:r>
                        <w:r w:rsidRPr="008F220D">
                          <w:rPr>
                            <w:rFonts w:ascii="Times New Roman" w:eastAsia="Times New Roman" w:hAnsi="Times New Roman" w:cs="Times New Roman"/>
                            <w:color w:val="000000"/>
                            <w:spacing w:val="2"/>
                            <w:sz w:val="20"/>
                            <w:szCs w:val="20"/>
                            <w:lang w:val="ru-KZ" w:eastAsia="ru-KZ"/>
                          </w:rPr>
                          <w:br/>
                          <w:t>2) услугодателя – с понедельника по пятницу, в соответствии с установленным графиком работы, за исключением выходных и праздничных дней, согласно Трудовому кодексу Республики Казахстан от 23 ноября 2015 года, с перерывом на обед.</w:t>
                        </w:r>
                      </w:p>
                    </w:tc>
                  </w:tr>
                  <w:tr w:rsidR="00B058C0" w:rsidRPr="004D665E" w14:paraId="01E8DC3F"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BCFB21" w14:textId="1840C0E0"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8</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FACCF8"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Перечень документов необходимых для оказания государственной услуги</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9637D6"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Электронный запрос, удостоверенный ЭЦП услугополучателя.</w:t>
                        </w:r>
                      </w:p>
                    </w:tc>
                  </w:tr>
                  <w:tr w:rsidR="00B058C0" w:rsidRPr="004D665E" w14:paraId="6A1CE0B7"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5605A5" w14:textId="7F311006"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9</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2383F4"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Основания для отказа в оказании государственной услуги, установленные законодательств</w:t>
                        </w:r>
                        <w:r w:rsidRPr="008F220D">
                          <w:rPr>
                            <w:rFonts w:ascii="Times New Roman" w:eastAsia="Times New Roman" w:hAnsi="Times New Roman" w:cs="Times New Roman"/>
                            <w:color w:val="000000"/>
                            <w:spacing w:val="2"/>
                            <w:sz w:val="20"/>
                            <w:szCs w:val="20"/>
                            <w:lang w:val="ru-KZ" w:eastAsia="ru-KZ"/>
                          </w:rPr>
                          <w:lastRenderedPageBreak/>
                          <w:t>ом Республики Казахстан</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89FF89"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lastRenderedPageBreak/>
                          <w:t>Не предусмотрены.</w:t>
                        </w:r>
                      </w:p>
                    </w:tc>
                  </w:tr>
                  <w:tr w:rsidR="00B058C0" w:rsidRPr="004D665E" w14:paraId="09729C0E"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0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E5C44A" w14:textId="7D6AA461"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10</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A835BB" w14:textId="77777777"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Иные требования с учетом особенностей оказания государственной услуги, в том числе оказываемой в электронной форме</w:t>
                        </w:r>
                      </w:p>
                    </w:tc>
                    <w:tc>
                      <w:tcPr>
                        <w:tcW w:w="23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2221AD" w14:textId="77777777" w:rsidR="00B058C0" w:rsidRPr="008F220D" w:rsidRDefault="00B058C0" w:rsidP="00B058C0">
                        <w:pPr>
                          <w:spacing w:after="0" w:line="285" w:lineRule="atLeast"/>
                          <w:textAlignment w:val="baseline"/>
                          <w:rPr>
                            <w:rFonts w:ascii="Times New Roman" w:eastAsia="Times New Roman" w:hAnsi="Times New Roman" w:cs="Times New Roman"/>
                            <w:color w:val="000000"/>
                            <w:spacing w:val="2"/>
                            <w:sz w:val="20"/>
                            <w:szCs w:val="20"/>
                            <w:lang w:val="ru-KZ" w:eastAsia="ru-KZ"/>
                          </w:rPr>
                        </w:pPr>
                        <w:r w:rsidRPr="008F220D">
                          <w:rPr>
                            <w:rFonts w:ascii="Times New Roman" w:eastAsia="Times New Roman" w:hAnsi="Times New Roman" w:cs="Times New Roman"/>
                            <w:color w:val="000000"/>
                            <w:spacing w:val="2"/>
                            <w:sz w:val="20"/>
                            <w:szCs w:val="20"/>
                            <w:lang w:val="ru-KZ" w:eastAsia="ru-KZ"/>
                          </w:rPr>
                          <w:t>Контактные телефоны справочных служб услугодателя размещены на сайте Министерства национальной экономики Республики Казахстан www.economy.gov.kz</w:t>
                        </w:r>
                        <w:r w:rsidRPr="008F220D">
                          <w:rPr>
                            <w:rFonts w:ascii="Times New Roman" w:eastAsia="Times New Roman" w:hAnsi="Times New Roman" w:cs="Times New Roman"/>
                            <w:color w:val="000000"/>
                            <w:spacing w:val="2"/>
                            <w:sz w:val="20"/>
                            <w:szCs w:val="20"/>
                            <w:lang w:val="ru-KZ" w:eastAsia="ru-KZ"/>
                          </w:rPr>
                          <w:br/>
                          <w:t>Единый контакт-центр по вопросам оказания государственных услуг: 1414, 8 800 080 7777.</w:t>
                        </w:r>
                        <w:r w:rsidRPr="008F220D">
                          <w:rPr>
                            <w:rFonts w:ascii="Times New Roman" w:eastAsia="Times New Roman" w:hAnsi="Times New Roman" w:cs="Times New Roman"/>
                            <w:color w:val="000000"/>
                            <w:spacing w:val="2"/>
                            <w:sz w:val="20"/>
                            <w:szCs w:val="20"/>
                            <w:lang w:val="ru-KZ" w:eastAsia="ru-KZ"/>
                          </w:rPr>
                          <w:br/>
                          <w:t>Услугополучатель имеет возможность получения информации о порядке оказания государственной услуги посредством справочных служб услугодателя, а также в режиме удаленного доступа посредством Единого контакт-центра "1414", 8-800-080-7777.</w:t>
                        </w:r>
                      </w:p>
                    </w:tc>
                  </w:tr>
                  <w:tr w:rsidR="00B058C0" w:rsidRPr="004D665E" w14:paraId="67AAD2C6" w14:textId="77777777" w:rsidTr="008B3FD8">
                    <w:trPr>
                      <w:gridBefore w:val="1"/>
                      <w:wBefore w:w="290" w:type="dxa"/>
                      <w:trHeight w:val="65"/>
                      <w:tblCellSpacing w:w="0" w:type="auto"/>
                    </w:trPr>
                    <w:tc>
                      <w:tcPr>
                        <w:tcW w:w="4982" w:type="dxa"/>
                        <w:gridSpan w:val="4"/>
                        <w:tcMar>
                          <w:top w:w="15" w:type="dxa"/>
                          <w:left w:w="15" w:type="dxa"/>
                          <w:bottom w:w="15" w:type="dxa"/>
                          <w:right w:w="15" w:type="dxa"/>
                        </w:tcMar>
                        <w:vAlign w:val="center"/>
                      </w:tcPr>
                      <w:p w14:paraId="0CD96D07" w14:textId="77777777" w:rsidR="00B058C0" w:rsidRPr="004D665E" w:rsidRDefault="00B058C0" w:rsidP="00B058C0">
                        <w:pPr>
                          <w:spacing w:after="0"/>
                          <w:rPr>
                            <w:rFonts w:ascii="Times New Roman" w:hAnsi="Times New Roman" w:cs="Times New Roman"/>
                            <w:sz w:val="20"/>
                            <w:szCs w:val="20"/>
                            <w:lang w:val="ru-KZ"/>
                          </w:rPr>
                        </w:pPr>
                      </w:p>
                    </w:tc>
                    <w:tc>
                      <w:tcPr>
                        <w:tcW w:w="268" w:type="dxa"/>
                        <w:tcMar>
                          <w:top w:w="15" w:type="dxa"/>
                          <w:left w:w="15" w:type="dxa"/>
                          <w:bottom w:w="15" w:type="dxa"/>
                          <w:right w:w="15" w:type="dxa"/>
                        </w:tcMar>
                        <w:vAlign w:val="center"/>
                      </w:tcPr>
                      <w:p w14:paraId="0C3851E7" w14:textId="77777777" w:rsidR="00B058C0" w:rsidRPr="004D665E" w:rsidRDefault="00B058C0" w:rsidP="00B058C0">
                        <w:pPr>
                          <w:spacing w:after="0"/>
                          <w:jc w:val="center"/>
                          <w:rPr>
                            <w:rFonts w:ascii="Times New Roman" w:hAnsi="Times New Roman" w:cs="Times New Roman"/>
                            <w:sz w:val="20"/>
                            <w:szCs w:val="20"/>
                          </w:rPr>
                        </w:pPr>
                      </w:p>
                    </w:tc>
                  </w:tr>
                </w:tbl>
                <w:p w14:paraId="0EF0DF81" w14:textId="545D79E6" w:rsidR="00B058C0" w:rsidRPr="004D665E" w:rsidRDefault="00B058C0" w:rsidP="00B058C0">
                  <w:pPr>
                    <w:spacing w:after="0"/>
                    <w:rPr>
                      <w:rFonts w:ascii="Times New Roman" w:hAnsi="Times New Roman" w:cs="Times New Roman"/>
                      <w:sz w:val="20"/>
                      <w:szCs w:val="20"/>
                    </w:rPr>
                  </w:pPr>
                </w:p>
              </w:tc>
              <w:tc>
                <w:tcPr>
                  <w:tcW w:w="727" w:type="dxa"/>
                  <w:tcMar>
                    <w:top w:w="15" w:type="dxa"/>
                    <w:left w:w="15" w:type="dxa"/>
                    <w:bottom w:w="15" w:type="dxa"/>
                    <w:right w:w="15" w:type="dxa"/>
                  </w:tcMar>
                  <w:vAlign w:val="center"/>
                </w:tcPr>
                <w:p w14:paraId="49BB1D79" w14:textId="69725735" w:rsidR="00B058C0" w:rsidRPr="004D665E" w:rsidRDefault="00B058C0" w:rsidP="00B058C0">
                  <w:pPr>
                    <w:spacing w:after="0"/>
                    <w:jc w:val="center"/>
                    <w:rPr>
                      <w:rFonts w:ascii="Times New Roman" w:hAnsi="Times New Roman" w:cs="Times New Roman"/>
                      <w:sz w:val="20"/>
                      <w:szCs w:val="20"/>
                    </w:rPr>
                  </w:pPr>
                </w:p>
              </w:tc>
            </w:tr>
            <w:tr w:rsidR="00B058C0" w:rsidRPr="004D665E" w14:paraId="16042906" w14:textId="77777777" w:rsidTr="00B058C0">
              <w:trPr>
                <w:trHeight w:val="65"/>
                <w:tblCellSpacing w:w="0" w:type="auto"/>
              </w:trPr>
              <w:tc>
                <w:tcPr>
                  <w:tcW w:w="4806" w:type="dxa"/>
                  <w:tcMar>
                    <w:top w:w="15" w:type="dxa"/>
                    <w:left w:w="15" w:type="dxa"/>
                    <w:bottom w:w="15" w:type="dxa"/>
                    <w:right w:w="15" w:type="dxa"/>
                  </w:tcMar>
                  <w:vAlign w:val="center"/>
                </w:tcPr>
                <w:p w14:paraId="3888C8B9" w14:textId="77777777" w:rsidR="00B058C0" w:rsidRPr="004D665E" w:rsidRDefault="00B058C0" w:rsidP="00B058C0">
                  <w:pPr>
                    <w:spacing w:after="0"/>
                    <w:rPr>
                      <w:rFonts w:ascii="Times New Roman" w:hAnsi="Times New Roman" w:cs="Times New Roman"/>
                      <w:sz w:val="20"/>
                      <w:szCs w:val="20"/>
                    </w:rPr>
                  </w:pPr>
                  <w:r w:rsidRPr="004D665E">
                    <w:rPr>
                      <w:rFonts w:ascii="Times New Roman" w:hAnsi="Times New Roman" w:cs="Times New Roman"/>
                      <w:color w:val="000000"/>
                      <w:sz w:val="20"/>
                      <w:szCs w:val="20"/>
                    </w:rPr>
                    <w:lastRenderedPageBreak/>
                    <w:t> </w:t>
                  </w:r>
                </w:p>
              </w:tc>
              <w:tc>
                <w:tcPr>
                  <w:tcW w:w="727" w:type="dxa"/>
                  <w:tcMar>
                    <w:top w:w="15" w:type="dxa"/>
                    <w:left w:w="15" w:type="dxa"/>
                    <w:bottom w:w="15" w:type="dxa"/>
                    <w:right w:w="15" w:type="dxa"/>
                  </w:tcMar>
                  <w:vAlign w:val="center"/>
                </w:tcPr>
                <w:p w14:paraId="72893D5E" w14:textId="6288845D" w:rsidR="00B058C0" w:rsidRPr="004D665E" w:rsidRDefault="00B058C0" w:rsidP="00B058C0">
                  <w:pPr>
                    <w:spacing w:after="0"/>
                    <w:jc w:val="center"/>
                    <w:rPr>
                      <w:rFonts w:ascii="Times New Roman" w:hAnsi="Times New Roman" w:cs="Times New Roman"/>
                      <w:sz w:val="20"/>
                      <w:szCs w:val="20"/>
                    </w:rPr>
                  </w:pPr>
                </w:p>
              </w:tc>
            </w:tr>
          </w:tbl>
          <w:p w14:paraId="57AA8737" w14:textId="77777777" w:rsidR="00A30EF6" w:rsidRPr="004D665E" w:rsidRDefault="00A30EF6" w:rsidP="00A30EF6">
            <w:pPr>
              <w:ind w:firstLine="174"/>
              <w:jc w:val="both"/>
              <w:rPr>
                <w:rFonts w:ascii="Times New Roman" w:hAnsi="Times New Roman" w:cs="Times New Roman"/>
                <w:sz w:val="20"/>
                <w:szCs w:val="20"/>
                <w:lang w:eastAsia="ru-RU"/>
              </w:rPr>
            </w:pPr>
          </w:p>
        </w:tc>
        <w:tc>
          <w:tcPr>
            <w:tcW w:w="2268" w:type="dxa"/>
            <w:shd w:val="clear" w:color="auto" w:fill="auto"/>
          </w:tcPr>
          <w:p w14:paraId="44122777" w14:textId="6540C02B" w:rsidR="00A30EF6" w:rsidRDefault="00A30EF6" w:rsidP="00A30EF6">
            <w:pPr>
              <w:jc w:val="both"/>
              <w:rPr>
                <w:rFonts w:ascii="Times New Roman" w:hAnsi="Times New Roman" w:cs="Times New Roman"/>
                <w:sz w:val="20"/>
                <w:szCs w:val="16"/>
              </w:rPr>
            </w:pPr>
            <w:r w:rsidRPr="00C4735A">
              <w:rPr>
                <w:rFonts w:ascii="Times New Roman" w:hAnsi="Times New Roman" w:cs="Times New Roman"/>
                <w:sz w:val="20"/>
                <w:szCs w:val="16"/>
              </w:rPr>
              <w:lastRenderedPageBreak/>
              <w:t>Обоснование приведено в позиции 1 сравнительной таблицы.</w:t>
            </w:r>
          </w:p>
        </w:tc>
      </w:tr>
      <w:tr w:rsidR="00A30EF6" w:rsidRPr="009D00B2" w14:paraId="526AC926" w14:textId="77777777" w:rsidTr="009A4F97">
        <w:tc>
          <w:tcPr>
            <w:tcW w:w="14879" w:type="dxa"/>
            <w:gridSpan w:val="5"/>
          </w:tcPr>
          <w:p w14:paraId="62FC5692" w14:textId="0D40A19D" w:rsidR="00A30EF6" w:rsidRDefault="00A30EF6" w:rsidP="00A30EF6">
            <w:pPr>
              <w:jc w:val="center"/>
              <w:rPr>
                <w:rFonts w:ascii="Times New Roman" w:hAnsi="Times New Roman" w:cs="Times New Roman"/>
                <w:b/>
                <w:bCs/>
                <w:sz w:val="20"/>
                <w:szCs w:val="16"/>
              </w:rPr>
            </w:pPr>
          </w:p>
          <w:p w14:paraId="4E306873" w14:textId="77777777" w:rsidR="00A30EF6" w:rsidRDefault="00A30EF6" w:rsidP="00A30EF6">
            <w:pPr>
              <w:jc w:val="center"/>
              <w:rPr>
                <w:rFonts w:ascii="Times New Roman" w:hAnsi="Times New Roman" w:cs="Times New Roman"/>
                <w:b/>
                <w:bCs/>
                <w:sz w:val="20"/>
                <w:szCs w:val="16"/>
              </w:rPr>
            </w:pPr>
            <w:r w:rsidRPr="00313855">
              <w:rPr>
                <w:rFonts w:ascii="Times New Roman" w:hAnsi="Times New Roman" w:cs="Times New Roman"/>
                <w:b/>
                <w:bCs/>
                <w:sz w:val="20"/>
                <w:szCs w:val="16"/>
              </w:rPr>
              <w:t>Приказ Министра национальной экономики Республики Казахстан от 14 июля 2023 года № 138 «Об утверждении Правил создания, ведения и использования реестра бизнес-партнеров»</w:t>
            </w:r>
          </w:p>
          <w:p w14:paraId="388B488B" w14:textId="05920758" w:rsidR="00A30EF6" w:rsidRPr="00313855" w:rsidRDefault="00A30EF6" w:rsidP="00A30EF6">
            <w:pPr>
              <w:jc w:val="center"/>
              <w:rPr>
                <w:rFonts w:ascii="Times New Roman" w:hAnsi="Times New Roman" w:cs="Times New Roman"/>
                <w:b/>
                <w:bCs/>
                <w:sz w:val="20"/>
                <w:szCs w:val="16"/>
              </w:rPr>
            </w:pPr>
          </w:p>
        </w:tc>
      </w:tr>
      <w:tr w:rsidR="00A30EF6" w:rsidRPr="009D00B2" w14:paraId="4D13674F" w14:textId="77777777" w:rsidTr="009A4F97">
        <w:tc>
          <w:tcPr>
            <w:tcW w:w="14879" w:type="dxa"/>
            <w:gridSpan w:val="5"/>
          </w:tcPr>
          <w:p w14:paraId="24E003D7" w14:textId="77777777" w:rsidR="00A30EF6" w:rsidRDefault="00A30EF6" w:rsidP="00A30EF6">
            <w:pPr>
              <w:jc w:val="center"/>
              <w:rPr>
                <w:rFonts w:ascii="Times New Roman" w:hAnsi="Times New Roman" w:cs="Times New Roman"/>
                <w:b/>
                <w:bCs/>
                <w:sz w:val="20"/>
                <w:szCs w:val="16"/>
              </w:rPr>
            </w:pPr>
          </w:p>
          <w:p w14:paraId="1B90DC04" w14:textId="1F55425F" w:rsidR="00A30EF6" w:rsidRDefault="00A30EF6" w:rsidP="00A30EF6">
            <w:pPr>
              <w:jc w:val="center"/>
              <w:rPr>
                <w:rFonts w:ascii="Times New Roman" w:hAnsi="Times New Roman" w:cs="Times New Roman"/>
                <w:b/>
                <w:bCs/>
                <w:sz w:val="20"/>
                <w:szCs w:val="16"/>
              </w:rPr>
            </w:pPr>
            <w:r w:rsidRPr="00AA2526">
              <w:rPr>
                <w:rFonts w:ascii="Times New Roman" w:hAnsi="Times New Roman" w:cs="Times New Roman"/>
                <w:b/>
                <w:bCs/>
                <w:sz w:val="20"/>
                <w:szCs w:val="16"/>
              </w:rPr>
              <w:t>Правила создания, ведения и использования реестра бизнес-партнеров</w:t>
            </w:r>
          </w:p>
          <w:p w14:paraId="002CADC7" w14:textId="68623B7B" w:rsidR="00A30EF6" w:rsidRDefault="00A30EF6" w:rsidP="00A30EF6">
            <w:pPr>
              <w:rPr>
                <w:rFonts w:ascii="Times New Roman" w:hAnsi="Times New Roman" w:cs="Times New Roman"/>
                <w:b/>
                <w:bCs/>
                <w:sz w:val="20"/>
                <w:szCs w:val="16"/>
              </w:rPr>
            </w:pPr>
          </w:p>
        </w:tc>
      </w:tr>
      <w:tr w:rsidR="00A30EF6" w:rsidRPr="009D00B2" w14:paraId="0B2D51D6" w14:textId="77777777" w:rsidTr="009A4F97">
        <w:tc>
          <w:tcPr>
            <w:tcW w:w="503" w:type="dxa"/>
          </w:tcPr>
          <w:p w14:paraId="4AD1BB76" w14:textId="6B1C67C3" w:rsidR="00A30EF6" w:rsidRPr="00037EB3" w:rsidRDefault="00E54B9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9</w:t>
            </w:r>
          </w:p>
        </w:tc>
        <w:tc>
          <w:tcPr>
            <w:tcW w:w="1619" w:type="dxa"/>
          </w:tcPr>
          <w:p w14:paraId="6B1169FE" w14:textId="1D13A65A" w:rsidR="00A30EF6" w:rsidRPr="00D55C71" w:rsidRDefault="00A30EF6" w:rsidP="00A30EF6">
            <w:pPr>
              <w:widowControl w:val="0"/>
              <w:jc w:val="center"/>
              <w:rPr>
                <w:rFonts w:ascii="Times New Roman" w:hAnsi="Times New Roman" w:cs="Times New Roman"/>
                <w:sz w:val="20"/>
                <w:szCs w:val="16"/>
              </w:rPr>
            </w:pPr>
            <w:r w:rsidRPr="00AA2526">
              <w:rPr>
                <w:rFonts w:ascii="Times New Roman" w:hAnsi="Times New Roman" w:cs="Times New Roman"/>
                <w:sz w:val="20"/>
                <w:szCs w:val="16"/>
              </w:rPr>
              <w:t xml:space="preserve">пункт </w:t>
            </w:r>
            <w:r>
              <w:rPr>
                <w:rFonts w:ascii="Times New Roman" w:hAnsi="Times New Roman" w:cs="Times New Roman"/>
                <w:sz w:val="20"/>
                <w:szCs w:val="16"/>
              </w:rPr>
              <w:t>2</w:t>
            </w:r>
          </w:p>
        </w:tc>
        <w:tc>
          <w:tcPr>
            <w:tcW w:w="5244" w:type="dxa"/>
          </w:tcPr>
          <w:p w14:paraId="5F867A51" w14:textId="77777777" w:rsidR="00085C4A" w:rsidRP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2. В настоящих Правилах используются следующие основные понятия:</w:t>
            </w:r>
          </w:p>
          <w:p w14:paraId="450F67E1" w14:textId="54F975B2" w:rsidR="00085C4A" w:rsidRP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1) участники информационного обмена (далее – участники) – государственные органы – владельцы информационных систем и Национальная палата предпринимателей Республики Казахстан «</w:t>
            </w:r>
            <w:proofErr w:type="spellStart"/>
            <w:r w:rsidRPr="00085C4A">
              <w:rPr>
                <w:rFonts w:ascii="Times New Roman" w:hAnsi="Times New Roman" w:cs="Times New Roman"/>
                <w:sz w:val="20"/>
                <w:szCs w:val="20"/>
                <w:lang w:eastAsia="ru-RU"/>
              </w:rPr>
              <w:t>Атамекен</w:t>
            </w:r>
            <w:proofErr w:type="spellEnd"/>
            <w:r w:rsidRPr="00085C4A">
              <w:rPr>
                <w:rFonts w:ascii="Times New Roman" w:hAnsi="Times New Roman" w:cs="Times New Roman"/>
                <w:sz w:val="20"/>
                <w:szCs w:val="20"/>
                <w:lang w:eastAsia="ru-RU"/>
              </w:rPr>
              <w:t xml:space="preserve">» (далее – НПП) – владелец </w:t>
            </w:r>
            <w:r w:rsidRPr="008D11DC">
              <w:rPr>
                <w:rFonts w:ascii="Times New Roman" w:hAnsi="Times New Roman" w:cs="Times New Roman"/>
                <w:b/>
                <w:bCs/>
                <w:sz w:val="20"/>
                <w:szCs w:val="20"/>
                <w:lang w:eastAsia="ru-RU"/>
              </w:rPr>
              <w:t>информационной</w:t>
            </w:r>
            <w:r w:rsidRPr="00085C4A">
              <w:rPr>
                <w:rFonts w:ascii="Times New Roman" w:hAnsi="Times New Roman" w:cs="Times New Roman"/>
                <w:sz w:val="20"/>
                <w:szCs w:val="20"/>
                <w:lang w:eastAsia="ru-RU"/>
              </w:rPr>
              <w:t xml:space="preserve"> системы реестра бизнес-партнеров.</w:t>
            </w:r>
          </w:p>
          <w:p w14:paraId="7B10FADA" w14:textId="084C871F" w:rsidR="00085C4A" w:rsidRPr="00085C4A" w:rsidRDefault="00085C4A" w:rsidP="00085C4A">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085C4A">
              <w:rPr>
                <w:rFonts w:ascii="Times New Roman" w:hAnsi="Times New Roman" w:cs="Times New Roman"/>
                <w:sz w:val="20"/>
                <w:szCs w:val="20"/>
                <w:lang w:eastAsia="ru-RU"/>
              </w:rPr>
              <w:t xml:space="preserve">2) предварительный индекс – часть </w:t>
            </w:r>
            <w:proofErr w:type="spellStart"/>
            <w:r w:rsidRPr="00085C4A">
              <w:rPr>
                <w:rFonts w:ascii="Times New Roman" w:hAnsi="Times New Roman" w:cs="Times New Roman"/>
                <w:sz w:val="20"/>
                <w:szCs w:val="20"/>
                <w:lang w:eastAsia="ru-RU"/>
              </w:rPr>
              <w:t>скорингового</w:t>
            </w:r>
            <w:proofErr w:type="spellEnd"/>
            <w:r w:rsidRPr="00085C4A">
              <w:rPr>
                <w:rFonts w:ascii="Times New Roman" w:hAnsi="Times New Roman" w:cs="Times New Roman"/>
                <w:sz w:val="20"/>
                <w:szCs w:val="20"/>
                <w:lang w:eastAsia="ru-RU"/>
              </w:rPr>
              <w:t xml:space="preserve"> индекса, отражающего добросовестность субъекта предпринимательства, рассчитанный с использованием сведений одного государственного органа. Предварительный индекс применяется для соблюдения информационной безопасности и обеспечения конфиденциальности налоговой, таможенной тайны и персональных данных. Расчет предварительного индекса осуществляется в защищенном периметре соответствующего государственного органа;</w:t>
            </w:r>
          </w:p>
          <w:p w14:paraId="6DCE292B" w14:textId="475CBF7C" w:rsidR="00C031F0"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3) потенциальный контрагент – юридическое лицо либо индивидуальный предприниматель, с которым предприниматель планирует заключить сделку;</w:t>
            </w:r>
          </w:p>
          <w:p w14:paraId="07F4212D" w14:textId="335056C5" w:rsidR="00A30EF6" w:rsidRDefault="00A30EF6" w:rsidP="00A30EF6">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4) реестр бизнес-партнеров – </w:t>
            </w:r>
            <w:r w:rsidRPr="008D11DC">
              <w:rPr>
                <w:rFonts w:ascii="Times New Roman" w:hAnsi="Times New Roman" w:cs="Times New Roman"/>
                <w:b/>
                <w:bCs/>
                <w:sz w:val="20"/>
                <w:szCs w:val="20"/>
                <w:lang w:eastAsia="ru-RU"/>
              </w:rPr>
              <w:t xml:space="preserve">информационная </w:t>
            </w:r>
            <w:r w:rsidRPr="008D11DC">
              <w:rPr>
                <w:rFonts w:ascii="Times New Roman" w:hAnsi="Times New Roman" w:cs="Times New Roman"/>
                <w:sz w:val="20"/>
                <w:szCs w:val="20"/>
                <w:lang w:eastAsia="ru-RU"/>
              </w:rPr>
              <w:t>система</w:t>
            </w:r>
            <w:r w:rsidRPr="00AA2526">
              <w:rPr>
                <w:rFonts w:ascii="Times New Roman" w:hAnsi="Times New Roman" w:cs="Times New Roman"/>
                <w:sz w:val="20"/>
                <w:szCs w:val="20"/>
                <w:lang w:eastAsia="ru-RU"/>
              </w:rPr>
              <w:t xml:space="preserve">, интегрированная с </w:t>
            </w:r>
            <w:r w:rsidRPr="00810975">
              <w:rPr>
                <w:rFonts w:ascii="Times New Roman" w:hAnsi="Times New Roman" w:cs="Times New Roman"/>
                <w:b/>
                <w:bCs/>
                <w:sz w:val="20"/>
                <w:szCs w:val="20"/>
                <w:lang w:eastAsia="ru-RU"/>
              </w:rPr>
              <w:t xml:space="preserve">объектами </w:t>
            </w:r>
            <w:r w:rsidRPr="000E13B6">
              <w:rPr>
                <w:rFonts w:ascii="Times New Roman" w:hAnsi="Times New Roman" w:cs="Times New Roman"/>
                <w:b/>
                <w:bCs/>
                <w:sz w:val="20"/>
                <w:szCs w:val="20"/>
                <w:lang w:eastAsia="ru-RU"/>
              </w:rPr>
              <w:t xml:space="preserve">информатизации </w:t>
            </w:r>
            <w:r w:rsidRPr="00AA2526">
              <w:rPr>
                <w:rFonts w:ascii="Times New Roman" w:hAnsi="Times New Roman" w:cs="Times New Roman"/>
                <w:sz w:val="20"/>
                <w:szCs w:val="20"/>
                <w:lang w:eastAsia="ru-RU"/>
              </w:rPr>
              <w:t>государственных органов и организаций, содержащая сведения о субъектах предпринимательства, не составляющие охраняемую законами тайну;</w:t>
            </w:r>
          </w:p>
          <w:p w14:paraId="03E3F744" w14:textId="77777777" w:rsid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5) бизнес-идентификационный номер (далее – БИН) – уникальный номер, формируемый для юридического лица (филиала и представительства) и индивидуального предпринимателя, осуществляющего деятельность в виде совместного предпринимательства;</w:t>
            </w:r>
          </w:p>
          <w:p w14:paraId="388025A5" w14:textId="2D71DACF" w:rsidR="00085C4A" w:rsidRP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 xml:space="preserve">6) индивидуальный идентификационный номер (далее – ИИН) – уникальный номер, формируемый для физического лица, в том числе индивидуального </w:t>
            </w:r>
            <w:r w:rsidRPr="00085C4A">
              <w:rPr>
                <w:rFonts w:ascii="Times New Roman" w:hAnsi="Times New Roman" w:cs="Times New Roman"/>
                <w:sz w:val="20"/>
                <w:szCs w:val="20"/>
                <w:lang w:eastAsia="ru-RU"/>
              </w:rPr>
              <w:lastRenderedPageBreak/>
              <w:t>предпринимателя, осуществляющего деятельность в виде личного предпринимательства;</w:t>
            </w:r>
          </w:p>
          <w:p w14:paraId="2C1D95B0" w14:textId="704B918A" w:rsid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 xml:space="preserve">7) Национальный удостоверяющий центр Республики Казахстан (далее – НУЦ)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электронных документов в государственных и негосударственных </w:t>
            </w:r>
            <w:r w:rsidRPr="008D11DC">
              <w:rPr>
                <w:rFonts w:ascii="Times New Roman" w:hAnsi="Times New Roman" w:cs="Times New Roman"/>
                <w:b/>
                <w:bCs/>
                <w:sz w:val="20"/>
                <w:szCs w:val="20"/>
                <w:lang w:eastAsia="ru-RU"/>
              </w:rPr>
              <w:t>информационных системах</w:t>
            </w:r>
            <w:r w:rsidRPr="00085C4A">
              <w:rPr>
                <w:rFonts w:ascii="Times New Roman" w:hAnsi="Times New Roman" w:cs="Times New Roman"/>
                <w:sz w:val="20"/>
                <w:szCs w:val="20"/>
                <w:lang w:eastAsia="ru-RU"/>
              </w:rPr>
              <w:t>;</w:t>
            </w:r>
          </w:p>
          <w:p w14:paraId="23DAC45E" w14:textId="77777777" w:rsidR="00C031F0" w:rsidRDefault="00085C4A" w:rsidP="00A30EF6">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8) единая транспортная среда государственных органов (далее – ЕТС ГО) – сеть телекоммуникаций, входящая в информационно-коммуникационную инфраструктуру «</w:t>
            </w:r>
            <w:r w:rsidRPr="000E13B6">
              <w:rPr>
                <w:rFonts w:ascii="Times New Roman" w:hAnsi="Times New Roman" w:cs="Times New Roman"/>
                <w:b/>
                <w:bCs/>
                <w:sz w:val="20"/>
                <w:szCs w:val="20"/>
                <w:lang w:eastAsia="ru-RU"/>
              </w:rPr>
              <w:t>электронного</w:t>
            </w:r>
            <w:r w:rsidRPr="000E13B6">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 xml:space="preserve">правительства» и предназначенная для обеспечения взаимодействия локальных (за исключением локальных сетей, имеющих доступ к интернету), ведомственных и корпоративных сетей телекоммуникаций государственных органов, их подведомственных организаций и органов местного самоуправления, а также иных субъектов </w:t>
            </w:r>
            <w:r w:rsidRPr="000E13B6">
              <w:rPr>
                <w:rFonts w:ascii="Times New Roman" w:hAnsi="Times New Roman" w:cs="Times New Roman"/>
                <w:b/>
                <w:bCs/>
                <w:sz w:val="20"/>
                <w:szCs w:val="20"/>
                <w:lang w:eastAsia="ru-RU"/>
              </w:rPr>
              <w:t>информатизации</w:t>
            </w:r>
            <w:r w:rsidRPr="00AA2526">
              <w:rPr>
                <w:rFonts w:ascii="Times New Roman" w:hAnsi="Times New Roman" w:cs="Times New Roman"/>
                <w:sz w:val="20"/>
                <w:szCs w:val="20"/>
                <w:lang w:eastAsia="ru-RU"/>
              </w:rPr>
              <w:t>, определенных уполномоченным органом, с соблюдением требуемого уровня информационной безопасности;</w:t>
            </w:r>
          </w:p>
          <w:p w14:paraId="57E21E9C" w14:textId="166582BA" w:rsidR="00085C4A" w:rsidRPr="00EC1797" w:rsidRDefault="00982EEE" w:rsidP="00A30EF6">
            <w:pPr>
              <w:ind w:firstLine="319"/>
              <w:jc w:val="both"/>
              <w:rPr>
                <w:rFonts w:ascii="Times New Roman" w:hAnsi="Times New Roman" w:cs="Times New Roman"/>
                <w:sz w:val="20"/>
                <w:szCs w:val="20"/>
                <w:lang w:eastAsia="ru-RU"/>
              </w:rPr>
            </w:pPr>
            <w:r w:rsidRPr="00982EEE">
              <w:rPr>
                <w:rFonts w:ascii="Times New Roman" w:hAnsi="Times New Roman" w:cs="Times New Roman"/>
                <w:sz w:val="20"/>
                <w:szCs w:val="20"/>
                <w:lang w:eastAsia="ru-RU"/>
              </w:rPr>
              <w:t xml:space="preserve">9) </w:t>
            </w:r>
            <w:proofErr w:type="spellStart"/>
            <w:r w:rsidRPr="00982EEE">
              <w:rPr>
                <w:rFonts w:ascii="Times New Roman" w:hAnsi="Times New Roman" w:cs="Times New Roman"/>
                <w:sz w:val="20"/>
                <w:szCs w:val="20"/>
                <w:lang w:eastAsia="ru-RU"/>
              </w:rPr>
              <w:t>скоринговые</w:t>
            </w:r>
            <w:proofErr w:type="spellEnd"/>
            <w:r w:rsidRPr="00982EEE">
              <w:rPr>
                <w:rFonts w:ascii="Times New Roman" w:hAnsi="Times New Roman" w:cs="Times New Roman"/>
                <w:sz w:val="20"/>
                <w:szCs w:val="20"/>
                <w:lang w:eastAsia="ru-RU"/>
              </w:rPr>
              <w:t xml:space="preserve"> индексы – набор индексов, применяемых при анализе добросовестности субъекта предпринимательства и отражающих риски, связанные со вступлением с субъектом предпринимательства в деловые отношения. </w:t>
            </w:r>
            <w:proofErr w:type="spellStart"/>
            <w:r w:rsidRPr="00EC1797">
              <w:rPr>
                <w:rFonts w:ascii="Times New Roman" w:hAnsi="Times New Roman" w:cs="Times New Roman"/>
                <w:sz w:val="20"/>
                <w:szCs w:val="20"/>
                <w:lang w:eastAsia="ru-RU"/>
              </w:rPr>
              <w:t>Скоринговые</w:t>
            </w:r>
            <w:proofErr w:type="spellEnd"/>
            <w:r w:rsidRPr="00EC1797">
              <w:rPr>
                <w:rFonts w:ascii="Times New Roman" w:hAnsi="Times New Roman" w:cs="Times New Roman"/>
                <w:sz w:val="20"/>
                <w:szCs w:val="20"/>
                <w:lang w:eastAsia="ru-RU"/>
              </w:rPr>
              <w:t xml:space="preserve"> индексы формируются на базе информации реестра бизнес-партнеров;</w:t>
            </w:r>
          </w:p>
          <w:p w14:paraId="5C06D9E4" w14:textId="77777777" w:rsidR="00982EEE" w:rsidRPr="00AA2526" w:rsidRDefault="00982EEE" w:rsidP="00982EEE">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10) шлюз «</w:t>
            </w:r>
            <w:r w:rsidRPr="000E13B6">
              <w:rPr>
                <w:rFonts w:ascii="Times New Roman" w:hAnsi="Times New Roman" w:cs="Times New Roman"/>
                <w:b/>
                <w:bCs/>
                <w:sz w:val="20"/>
                <w:szCs w:val="20"/>
                <w:lang w:eastAsia="ru-RU"/>
              </w:rPr>
              <w:t>электронного</w:t>
            </w:r>
            <w:r w:rsidRPr="000E13B6">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 xml:space="preserve">правительства» (далее – </w:t>
            </w:r>
            <w:r w:rsidRPr="000E13B6">
              <w:rPr>
                <w:rFonts w:ascii="Times New Roman" w:hAnsi="Times New Roman" w:cs="Times New Roman"/>
                <w:b/>
                <w:bCs/>
                <w:sz w:val="20"/>
                <w:szCs w:val="20"/>
                <w:lang w:eastAsia="ru-RU"/>
              </w:rPr>
              <w:t>Ш</w:t>
            </w:r>
            <w:r>
              <w:rPr>
                <w:rFonts w:ascii="Times New Roman" w:hAnsi="Times New Roman" w:cs="Times New Roman"/>
                <w:b/>
                <w:bCs/>
                <w:sz w:val="20"/>
                <w:szCs w:val="20"/>
                <w:lang w:eastAsia="ru-RU"/>
              </w:rPr>
              <w:t>Э</w:t>
            </w:r>
            <w:r w:rsidRPr="000E13B6">
              <w:rPr>
                <w:rFonts w:ascii="Times New Roman" w:hAnsi="Times New Roman" w:cs="Times New Roman"/>
                <w:b/>
                <w:bCs/>
                <w:sz w:val="20"/>
                <w:szCs w:val="20"/>
                <w:lang w:eastAsia="ru-RU"/>
              </w:rPr>
              <w:t>П</w:t>
            </w:r>
            <w:r w:rsidRPr="00AA2526">
              <w:rPr>
                <w:rFonts w:ascii="Times New Roman" w:hAnsi="Times New Roman" w:cs="Times New Roman"/>
                <w:sz w:val="20"/>
                <w:szCs w:val="20"/>
                <w:lang w:eastAsia="ru-RU"/>
              </w:rPr>
              <w:t xml:space="preserve">) – </w:t>
            </w:r>
            <w:r w:rsidRPr="008D11DC">
              <w:rPr>
                <w:rFonts w:ascii="Times New Roman" w:hAnsi="Times New Roman" w:cs="Times New Roman"/>
                <w:b/>
                <w:bCs/>
                <w:sz w:val="20"/>
                <w:szCs w:val="20"/>
                <w:lang w:eastAsia="ru-RU"/>
              </w:rPr>
              <w:t xml:space="preserve">информационная </w:t>
            </w:r>
            <w:r w:rsidRPr="008D11DC">
              <w:rPr>
                <w:rFonts w:ascii="Times New Roman" w:hAnsi="Times New Roman" w:cs="Times New Roman"/>
                <w:sz w:val="20"/>
                <w:szCs w:val="20"/>
                <w:lang w:eastAsia="ru-RU"/>
              </w:rPr>
              <w:t>система</w:t>
            </w:r>
            <w:r w:rsidRPr="00AA2526">
              <w:rPr>
                <w:rFonts w:ascii="Times New Roman" w:hAnsi="Times New Roman" w:cs="Times New Roman"/>
                <w:sz w:val="20"/>
                <w:szCs w:val="20"/>
                <w:lang w:eastAsia="ru-RU"/>
              </w:rPr>
              <w:t xml:space="preserve">, предназначенная для интеграции </w:t>
            </w:r>
            <w:r w:rsidRPr="00810975">
              <w:rPr>
                <w:rFonts w:ascii="Times New Roman" w:hAnsi="Times New Roman" w:cs="Times New Roman"/>
                <w:b/>
                <w:bCs/>
                <w:sz w:val="20"/>
                <w:szCs w:val="20"/>
                <w:lang w:eastAsia="ru-RU"/>
              </w:rPr>
              <w:t>объектов</w:t>
            </w:r>
            <w:r w:rsidRPr="00AA2526">
              <w:rPr>
                <w:rFonts w:ascii="Times New Roman" w:hAnsi="Times New Roman" w:cs="Times New Roman"/>
                <w:sz w:val="20"/>
                <w:szCs w:val="20"/>
                <w:lang w:eastAsia="ru-RU"/>
              </w:rPr>
              <w:t xml:space="preserve"> </w:t>
            </w:r>
            <w:r w:rsidRPr="000E13B6">
              <w:rPr>
                <w:rFonts w:ascii="Times New Roman" w:hAnsi="Times New Roman" w:cs="Times New Roman"/>
                <w:b/>
                <w:bCs/>
                <w:sz w:val="20"/>
                <w:szCs w:val="20"/>
                <w:lang w:eastAsia="ru-RU"/>
              </w:rPr>
              <w:t>информатизации</w:t>
            </w:r>
            <w:r w:rsidRPr="000E13B6">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w:t>
            </w:r>
            <w:r w:rsidRPr="000E13B6">
              <w:rPr>
                <w:rFonts w:ascii="Times New Roman" w:hAnsi="Times New Roman" w:cs="Times New Roman"/>
                <w:b/>
                <w:bCs/>
                <w:sz w:val="20"/>
                <w:szCs w:val="20"/>
                <w:lang w:eastAsia="ru-RU"/>
              </w:rPr>
              <w:t>электронного</w:t>
            </w:r>
            <w:r w:rsidRPr="000E13B6">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 xml:space="preserve">правительства» с иными </w:t>
            </w:r>
            <w:r w:rsidRPr="00984140">
              <w:rPr>
                <w:rFonts w:ascii="Times New Roman" w:hAnsi="Times New Roman" w:cs="Times New Roman"/>
                <w:b/>
                <w:bCs/>
                <w:sz w:val="20"/>
                <w:szCs w:val="20"/>
                <w:lang w:eastAsia="ru-RU"/>
              </w:rPr>
              <w:t>объектами</w:t>
            </w:r>
            <w:r w:rsidRPr="00AA2526">
              <w:rPr>
                <w:rFonts w:ascii="Times New Roman" w:hAnsi="Times New Roman" w:cs="Times New Roman"/>
                <w:sz w:val="20"/>
                <w:szCs w:val="20"/>
                <w:lang w:eastAsia="ru-RU"/>
              </w:rPr>
              <w:t xml:space="preserve"> </w:t>
            </w:r>
            <w:r w:rsidRPr="000E13B6">
              <w:rPr>
                <w:rFonts w:ascii="Times New Roman" w:hAnsi="Times New Roman" w:cs="Times New Roman"/>
                <w:b/>
                <w:bCs/>
                <w:sz w:val="20"/>
                <w:szCs w:val="20"/>
                <w:lang w:eastAsia="ru-RU"/>
              </w:rPr>
              <w:t>информатизации</w:t>
            </w:r>
            <w:r w:rsidRPr="00AA2526">
              <w:rPr>
                <w:rFonts w:ascii="Times New Roman" w:hAnsi="Times New Roman" w:cs="Times New Roman"/>
                <w:sz w:val="20"/>
                <w:szCs w:val="20"/>
                <w:lang w:eastAsia="ru-RU"/>
              </w:rPr>
              <w:t>;</w:t>
            </w:r>
          </w:p>
          <w:p w14:paraId="161C2418" w14:textId="4F0FC2D5" w:rsidR="00085C4A" w:rsidRPr="00EC1797" w:rsidRDefault="00982EEE" w:rsidP="00982EEE">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11) </w:t>
            </w:r>
            <w:r w:rsidRPr="003E731A">
              <w:rPr>
                <w:rFonts w:ascii="Times New Roman" w:hAnsi="Times New Roman" w:cs="Times New Roman"/>
                <w:sz w:val="20"/>
                <w:szCs w:val="20"/>
                <w:lang w:eastAsia="ru-RU"/>
              </w:rPr>
              <w:t xml:space="preserve">электронная цифровая подпись </w:t>
            </w:r>
            <w:r w:rsidRPr="003E731A">
              <w:rPr>
                <w:rFonts w:ascii="Times New Roman" w:hAnsi="Times New Roman" w:cs="Times New Roman"/>
                <w:b/>
                <w:bCs/>
                <w:sz w:val="20"/>
                <w:szCs w:val="20"/>
                <w:lang w:eastAsia="ru-RU"/>
              </w:rPr>
              <w:t>(далее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r w:rsidRPr="00AA2526">
              <w:rPr>
                <w:rFonts w:ascii="Times New Roman" w:hAnsi="Times New Roman" w:cs="Times New Roman"/>
                <w:sz w:val="20"/>
                <w:szCs w:val="20"/>
                <w:lang w:eastAsia="ru-RU"/>
              </w:rPr>
              <w:t>.</w:t>
            </w:r>
          </w:p>
        </w:tc>
        <w:tc>
          <w:tcPr>
            <w:tcW w:w="5245" w:type="dxa"/>
            <w:shd w:val="clear" w:color="auto" w:fill="auto"/>
          </w:tcPr>
          <w:p w14:paraId="48248CC3" w14:textId="77777777" w:rsidR="00085C4A" w:rsidRP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lastRenderedPageBreak/>
              <w:t>2. В настоящих Правилах используются следующие основные понятия:</w:t>
            </w:r>
          </w:p>
          <w:p w14:paraId="3D38F593" w14:textId="7482E1A8" w:rsidR="00085C4A" w:rsidRP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1) участники информационного обмена (далее – участники) – государственные органы – владельцы информационных систем и Национальная палата предпринимателей Республики Казахстан «</w:t>
            </w:r>
            <w:proofErr w:type="spellStart"/>
            <w:r w:rsidRPr="00085C4A">
              <w:rPr>
                <w:rFonts w:ascii="Times New Roman" w:hAnsi="Times New Roman" w:cs="Times New Roman"/>
                <w:sz w:val="20"/>
                <w:szCs w:val="20"/>
                <w:lang w:eastAsia="ru-RU"/>
              </w:rPr>
              <w:t>Атамекен</w:t>
            </w:r>
            <w:proofErr w:type="spellEnd"/>
            <w:r w:rsidRPr="00085C4A">
              <w:rPr>
                <w:rFonts w:ascii="Times New Roman" w:hAnsi="Times New Roman" w:cs="Times New Roman"/>
                <w:sz w:val="20"/>
                <w:szCs w:val="20"/>
                <w:lang w:eastAsia="ru-RU"/>
              </w:rPr>
              <w:t xml:space="preserve">» (далее – НПП) – владелец </w:t>
            </w:r>
            <w:r w:rsidR="008D11DC" w:rsidRPr="008D11DC">
              <w:rPr>
                <w:rFonts w:ascii="Times New Roman" w:hAnsi="Times New Roman" w:cs="Times New Roman"/>
                <w:b/>
                <w:bCs/>
                <w:sz w:val="20"/>
                <w:szCs w:val="20"/>
                <w:lang w:eastAsia="ru-RU"/>
              </w:rPr>
              <w:t>цифровой</w:t>
            </w:r>
            <w:r w:rsidR="008D11DC">
              <w:rPr>
                <w:rFonts w:ascii="Times New Roman" w:hAnsi="Times New Roman" w:cs="Times New Roman"/>
                <w:sz w:val="20"/>
                <w:szCs w:val="20"/>
                <w:lang w:eastAsia="ru-RU"/>
              </w:rPr>
              <w:t xml:space="preserve"> </w:t>
            </w:r>
            <w:r w:rsidRPr="00085C4A">
              <w:rPr>
                <w:rFonts w:ascii="Times New Roman" w:hAnsi="Times New Roman" w:cs="Times New Roman"/>
                <w:sz w:val="20"/>
                <w:szCs w:val="20"/>
                <w:lang w:eastAsia="ru-RU"/>
              </w:rPr>
              <w:t>системы реестра бизнес-партнеров.</w:t>
            </w:r>
          </w:p>
          <w:p w14:paraId="4599AB60" w14:textId="77777777" w:rsid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 xml:space="preserve">2) предварительный индекс – часть </w:t>
            </w:r>
            <w:proofErr w:type="spellStart"/>
            <w:r w:rsidRPr="00085C4A">
              <w:rPr>
                <w:rFonts w:ascii="Times New Roman" w:hAnsi="Times New Roman" w:cs="Times New Roman"/>
                <w:sz w:val="20"/>
                <w:szCs w:val="20"/>
                <w:lang w:eastAsia="ru-RU"/>
              </w:rPr>
              <w:t>скорингового</w:t>
            </w:r>
            <w:proofErr w:type="spellEnd"/>
            <w:r w:rsidRPr="00085C4A">
              <w:rPr>
                <w:rFonts w:ascii="Times New Roman" w:hAnsi="Times New Roman" w:cs="Times New Roman"/>
                <w:sz w:val="20"/>
                <w:szCs w:val="20"/>
                <w:lang w:eastAsia="ru-RU"/>
              </w:rPr>
              <w:t xml:space="preserve"> индекса, отражающего добросовестность субъекта предпринимательства, рассчитанный с использованием сведений одного государственного органа. Предварительный индекс применяется для соблюдения информационной безопасности и обеспечения конфиденциальности налоговой, таможенной тайны и персональных данных. Расчет предварительного индекса осуществляется в защищенном периметре соответствующего государственного органа;</w:t>
            </w:r>
          </w:p>
          <w:p w14:paraId="526B5956" w14:textId="461C4541" w:rsidR="00C031F0"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3) потенциальный контрагент – юридическое лицо либо индивидуальный предприниматель, с которым предприниматель планирует заключить сделку;</w:t>
            </w:r>
          </w:p>
          <w:p w14:paraId="22812C4C" w14:textId="19B5DCAE" w:rsidR="00A30EF6" w:rsidRDefault="00A30EF6" w:rsidP="00A30EF6">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4) реестр бизнес-партнеров – </w:t>
            </w:r>
            <w:r w:rsidR="008D11DC" w:rsidRPr="008D11DC">
              <w:rPr>
                <w:rFonts w:ascii="Times New Roman" w:hAnsi="Times New Roman" w:cs="Times New Roman"/>
                <w:b/>
                <w:bCs/>
                <w:sz w:val="20"/>
                <w:szCs w:val="20"/>
                <w:lang w:eastAsia="ru-RU"/>
              </w:rPr>
              <w:t>цифровая</w:t>
            </w:r>
            <w:r w:rsidRPr="008D11DC">
              <w:rPr>
                <w:rFonts w:ascii="Times New Roman" w:hAnsi="Times New Roman" w:cs="Times New Roman"/>
                <w:b/>
                <w:bCs/>
                <w:sz w:val="20"/>
                <w:szCs w:val="20"/>
                <w:lang w:eastAsia="ru-RU"/>
              </w:rPr>
              <w:t xml:space="preserve"> </w:t>
            </w:r>
            <w:r w:rsidRPr="008D11DC">
              <w:rPr>
                <w:rFonts w:ascii="Times New Roman" w:hAnsi="Times New Roman" w:cs="Times New Roman"/>
                <w:sz w:val="20"/>
                <w:szCs w:val="20"/>
                <w:lang w:eastAsia="ru-RU"/>
              </w:rPr>
              <w:t>система</w:t>
            </w:r>
            <w:r w:rsidRPr="00AA2526">
              <w:rPr>
                <w:rFonts w:ascii="Times New Roman" w:hAnsi="Times New Roman" w:cs="Times New Roman"/>
                <w:sz w:val="20"/>
                <w:szCs w:val="20"/>
                <w:lang w:eastAsia="ru-RU"/>
              </w:rPr>
              <w:t xml:space="preserve">, интегрированная с </w:t>
            </w:r>
            <w:r w:rsidR="00810975" w:rsidRPr="00810975">
              <w:rPr>
                <w:rFonts w:ascii="Times New Roman" w:hAnsi="Times New Roman" w:cs="Times New Roman"/>
                <w:b/>
                <w:bCs/>
                <w:sz w:val="20"/>
                <w:szCs w:val="20"/>
                <w:lang w:eastAsia="ru-RU"/>
              </w:rPr>
              <w:t>цифровыми объектами</w:t>
            </w:r>
            <w:r w:rsidR="00810975">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государственных органов и организаций, содержащая сведения о субъектах предпринимательства, не составляющие охраняемую законами тайну;</w:t>
            </w:r>
          </w:p>
          <w:p w14:paraId="49652B72" w14:textId="77777777" w:rsid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5) бизнес-идентификационный номер (далее – БИН) – уникальный номер, формируемый для юридического лица (филиала и представительства) и индивидуального предпринимателя, осуществляющего деятельность в виде совместного предпринимательства;</w:t>
            </w:r>
          </w:p>
          <w:p w14:paraId="49409D17" w14:textId="77777777" w:rsidR="00085C4A" w:rsidRP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 xml:space="preserve">6) индивидуальный идентификационный номер (далее – ИИН) – уникальный номер, формируемый для физического лица, в том числе индивидуального </w:t>
            </w:r>
            <w:r w:rsidRPr="00085C4A">
              <w:rPr>
                <w:rFonts w:ascii="Times New Roman" w:hAnsi="Times New Roman" w:cs="Times New Roman"/>
                <w:sz w:val="20"/>
                <w:szCs w:val="20"/>
                <w:lang w:eastAsia="ru-RU"/>
              </w:rPr>
              <w:lastRenderedPageBreak/>
              <w:t>предпринимателя, осуществляющего деятельность в виде личного предпринимательства;</w:t>
            </w:r>
          </w:p>
          <w:p w14:paraId="4ED74BAE" w14:textId="5B6A5EF7" w:rsidR="00085C4A" w:rsidRDefault="00085C4A" w:rsidP="00085C4A">
            <w:pPr>
              <w:ind w:firstLine="319"/>
              <w:jc w:val="both"/>
              <w:rPr>
                <w:rFonts w:ascii="Times New Roman" w:hAnsi="Times New Roman" w:cs="Times New Roman"/>
                <w:sz w:val="20"/>
                <w:szCs w:val="20"/>
                <w:lang w:eastAsia="ru-RU"/>
              </w:rPr>
            </w:pPr>
            <w:r w:rsidRPr="00085C4A">
              <w:rPr>
                <w:rFonts w:ascii="Times New Roman" w:hAnsi="Times New Roman" w:cs="Times New Roman"/>
                <w:sz w:val="20"/>
                <w:szCs w:val="20"/>
                <w:lang w:eastAsia="ru-RU"/>
              </w:rPr>
              <w:t xml:space="preserve"> 7) Национальный удостоверяющий центр Республики Казахстан (далее – НУЦ)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электронных документов в государственных и негосударственных </w:t>
            </w:r>
            <w:r w:rsidR="008D11DC">
              <w:rPr>
                <w:rFonts w:ascii="Times New Roman" w:hAnsi="Times New Roman" w:cs="Times New Roman"/>
                <w:b/>
                <w:bCs/>
                <w:sz w:val="20"/>
                <w:szCs w:val="20"/>
                <w:lang w:eastAsia="ru-RU"/>
              </w:rPr>
              <w:t>цифров</w:t>
            </w:r>
            <w:r w:rsidRPr="008D11DC">
              <w:rPr>
                <w:rFonts w:ascii="Times New Roman" w:hAnsi="Times New Roman" w:cs="Times New Roman"/>
                <w:b/>
                <w:bCs/>
                <w:sz w:val="20"/>
                <w:szCs w:val="20"/>
                <w:lang w:eastAsia="ru-RU"/>
              </w:rPr>
              <w:t>ых системах</w:t>
            </w:r>
            <w:r w:rsidRPr="00085C4A">
              <w:rPr>
                <w:rFonts w:ascii="Times New Roman" w:hAnsi="Times New Roman" w:cs="Times New Roman"/>
                <w:sz w:val="20"/>
                <w:szCs w:val="20"/>
                <w:lang w:eastAsia="ru-RU"/>
              </w:rPr>
              <w:t>;</w:t>
            </w:r>
          </w:p>
          <w:p w14:paraId="0C2BD305" w14:textId="1900A531" w:rsidR="00C031F0" w:rsidRDefault="00085C4A" w:rsidP="00A30EF6">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8) единая транспортная среда государственных органов (далее – ЕТС ГО) – сеть телекоммуникаций, входящая в информационно-коммуникационную инфраструктуру «</w:t>
            </w:r>
            <w:r w:rsidRPr="000E13B6">
              <w:rPr>
                <w:rFonts w:ascii="Times New Roman" w:hAnsi="Times New Roman" w:cs="Times New Roman"/>
                <w:b/>
                <w:bCs/>
                <w:sz w:val="20"/>
                <w:szCs w:val="20"/>
                <w:lang w:eastAsia="ru-RU"/>
              </w:rPr>
              <w:t>цифрового</w:t>
            </w:r>
            <w:r w:rsidRPr="00AA2526">
              <w:rPr>
                <w:rFonts w:ascii="Times New Roman" w:hAnsi="Times New Roman" w:cs="Times New Roman"/>
                <w:sz w:val="20"/>
                <w:szCs w:val="20"/>
                <w:lang w:eastAsia="ru-RU"/>
              </w:rPr>
              <w:t xml:space="preserve"> правительства» и предназначенная для обеспечения взаимодействия локальных (за исключением локальных сетей, имеющих доступ к интернету), ведомственных и корпоративных сетей телекоммуникаций государственных органов, их подведомственных организаций и органов местного самоуправления, а также иных субъектов </w:t>
            </w:r>
            <w:r w:rsidRPr="000E13B6">
              <w:rPr>
                <w:rFonts w:ascii="Times New Roman" w:hAnsi="Times New Roman" w:cs="Times New Roman"/>
                <w:b/>
                <w:bCs/>
                <w:sz w:val="20"/>
                <w:szCs w:val="20"/>
                <w:lang w:eastAsia="ru-RU"/>
              </w:rPr>
              <w:t>цифровизации</w:t>
            </w:r>
            <w:r w:rsidRPr="00AA2526">
              <w:rPr>
                <w:rFonts w:ascii="Times New Roman" w:hAnsi="Times New Roman" w:cs="Times New Roman"/>
                <w:sz w:val="20"/>
                <w:szCs w:val="20"/>
                <w:lang w:eastAsia="ru-RU"/>
              </w:rPr>
              <w:t>, определенных уполномоченным органом, с соблюдением требуемого уровня информационной безопасности;</w:t>
            </w:r>
          </w:p>
          <w:p w14:paraId="6EA42C16" w14:textId="77777777" w:rsidR="00085C4A" w:rsidRDefault="00982EEE" w:rsidP="00A30EF6">
            <w:pPr>
              <w:ind w:firstLine="319"/>
              <w:jc w:val="both"/>
              <w:rPr>
                <w:rFonts w:ascii="Times New Roman" w:hAnsi="Times New Roman" w:cs="Times New Roman"/>
                <w:sz w:val="20"/>
                <w:szCs w:val="20"/>
                <w:lang w:eastAsia="ru-RU"/>
              </w:rPr>
            </w:pPr>
            <w:r w:rsidRPr="00982EEE">
              <w:rPr>
                <w:rFonts w:ascii="Times New Roman" w:hAnsi="Times New Roman" w:cs="Times New Roman"/>
                <w:sz w:val="20"/>
                <w:szCs w:val="20"/>
                <w:lang w:eastAsia="ru-RU"/>
              </w:rPr>
              <w:t xml:space="preserve">9) </w:t>
            </w:r>
            <w:proofErr w:type="spellStart"/>
            <w:r w:rsidRPr="00982EEE">
              <w:rPr>
                <w:rFonts w:ascii="Times New Roman" w:hAnsi="Times New Roman" w:cs="Times New Roman"/>
                <w:sz w:val="20"/>
                <w:szCs w:val="20"/>
                <w:lang w:eastAsia="ru-RU"/>
              </w:rPr>
              <w:t>скоринговые</w:t>
            </w:r>
            <w:proofErr w:type="spellEnd"/>
            <w:r w:rsidRPr="00982EEE">
              <w:rPr>
                <w:rFonts w:ascii="Times New Roman" w:hAnsi="Times New Roman" w:cs="Times New Roman"/>
                <w:sz w:val="20"/>
                <w:szCs w:val="20"/>
                <w:lang w:eastAsia="ru-RU"/>
              </w:rPr>
              <w:t xml:space="preserve"> индексы – набор индексов, применяемых при анализе добросовестности субъекта предпринимательства и отражающих риски, связанные со вступлением с субъектом предпринимательства в деловые отношения. </w:t>
            </w:r>
            <w:proofErr w:type="spellStart"/>
            <w:r w:rsidRPr="00982EEE">
              <w:rPr>
                <w:rFonts w:ascii="Times New Roman" w:hAnsi="Times New Roman" w:cs="Times New Roman"/>
                <w:sz w:val="20"/>
                <w:szCs w:val="20"/>
                <w:lang w:eastAsia="ru-RU"/>
              </w:rPr>
              <w:t>Скоринговые</w:t>
            </w:r>
            <w:proofErr w:type="spellEnd"/>
            <w:r w:rsidRPr="00982EEE">
              <w:rPr>
                <w:rFonts w:ascii="Times New Roman" w:hAnsi="Times New Roman" w:cs="Times New Roman"/>
                <w:sz w:val="20"/>
                <w:szCs w:val="20"/>
                <w:lang w:eastAsia="ru-RU"/>
              </w:rPr>
              <w:t xml:space="preserve"> индексы формируются на базе информации реестра бизнес-партнеров;</w:t>
            </w:r>
          </w:p>
          <w:p w14:paraId="4A8E201C" w14:textId="47147B1F" w:rsidR="00982EEE" w:rsidRPr="00AA2526" w:rsidRDefault="00982EEE" w:rsidP="00982EEE">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10) шлюз «</w:t>
            </w:r>
            <w:r w:rsidRPr="000E13B6">
              <w:rPr>
                <w:rFonts w:ascii="Times New Roman" w:hAnsi="Times New Roman" w:cs="Times New Roman"/>
                <w:b/>
                <w:bCs/>
                <w:sz w:val="20"/>
                <w:szCs w:val="20"/>
                <w:lang w:eastAsia="ru-RU"/>
              </w:rPr>
              <w:t>цифрового</w:t>
            </w:r>
            <w:r w:rsidRPr="00AA2526">
              <w:rPr>
                <w:rFonts w:ascii="Times New Roman" w:hAnsi="Times New Roman" w:cs="Times New Roman"/>
                <w:sz w:val="20"/>
                <w:szCs w:val="20"/>
                <w:lang w:eastAsia="ru-RU"/>
              </w:rPr>
              <w:t xml:space="preserve"> правительства» (далее – </w:t>
            </w:r>
            <w:r w:rsidRPr="000E13B6">
              <w:rPr>
                <w:rFonts w:ascii="Times New Roman" w:hAnsi="Times New Roman" w:cs="Times New Roman"/>
                <w:b/>
                <w:bCs/>
                <w:sz w:val="20"/>
                <w:szCs w:val="20"/>
                <w:lang w:eastAsia="ru-RU"/>
              </w:rPr>
              <w:t>ШЦП</w:t>
            </w:r>
            <w:r w:rsidRPr="00AA2526">
              <w:rPr>
                <w:rFonts w:ascii="Times New Roman" w:hAnsi="Times New Roman" w:cs="Times New Roman"/>
                <w:sz w:val="20"/>
                <w:szCs w:val="20"/>
                <w:lang w:eastAsia="ru-RU"/>
              </w:rPr>
              <w:t>) –</w:t>
            </w:r>
            <w:r w:rsidR="008D11DC">
              <w:rPr>
                <w:rFonts w:ascii="Times New Roman" w:hAnsi="Times New Roman" w:cs="Times New Roman"/>
                <w:sz w:val="20"/>
                <w:szCs w:val="20"/>
                <w:lang w:eastAsia="ru-RU"/>
              </w:rPr>
              <w:t xml:space="preserve"> </w:t>
            </w:r>
            <w:r w:rsidR="008D11DC" w:rsidRPr="008D11DC">
              <w:rPr>
                <w:rFonts w:ascii="Times New Roman" w:hAnsi="Times New Roman" w:cs="Times New Roman"/>
                <w:b/>
                <w:bCs/>
                <w:sz w:val="20"/>
                <w:szCs w:val="20"/>
                <w:lang w:eastAsia="ru-RU"/>
              </w:rPr>
              <w:t>цифровая</w:t>
            </w:r>
            <w:r w:rsidR="008D11DC">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 xml:space="preserve">система, предназначенная для интеграции </w:t>
            </w:r>
            <w:r w:rsidR="00810975" w:rsidRPr="00810975">
              <w:rPr>
                <w:rFonts w:ascii="Times New Roman" w:hAnsi="Times New Roman" w:cs="Times New Roman"/>
                <w:b/>
                <w:bCs/>
                <w:sz w:val="20"/>
                <w:szCs w:val="20"/>
                <w:lang w:eastAsia="ru-RU"/>
              </w:rPr>
              <w:t>цифровы</w:t>
            </w:r>
            <w:r w:rsidR="00810975">
              <w:rPr>
                <w:rFonts w:ascii="Times New Roman" w:hAnsi="Times New Roman" w:cs="Times New Roman"/>
                <w:b/>
                <w:bCs/>
                <w:sz w:val="20"/>
                <w:szCs w:val="20"/>
                <w:lang w:eastAsia="ru-RU"/>
              </w:rPr>
              <w:t>х</w:t>
            </w:r>
            <w:r w:rsidR="00810975" w:rsidRPr="00810975">
              <w:rPr>
                <w:rFonts w:ascii="Times New Roman" w:hAnsi="Times New Roman" w:cs="Times New Roman"/>
                <w:b/>
                <w:bCs/>
                <w:sz w:val="20"/>
                <w:szCs w:val="20"/>
                <w:lang w:eastAsia="ru-RU"/>
              </w:rPr>
              <w:t xml:space="preserve"> объект</w:t>
            </w:r>
            <w:r w:rsidR="00810975">
              <w:rPr>
                <w:rFonts w:ascii="Times New Roman" w:hAnsi="Times New Roman" w:cs="Times New Roman"/>
                <w:b/>
                <w:bCs/>
                <w:sz w:val="20"/>
                <w:szCs w:val="20"/>
                <w:lang w:eastAsia="ru-RU"/>
              </w:rPr>
              <w:t>ов</w:t>
            </w:r>
            <w:r w:rsidR="00810975" w:rsidRPr="00810975">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w:t>
            </w:r>
            <w:r w:rsidRPr="000E13B6">
              <w:rPr>
                <w:rFonts w:ascii="Times New Roman" w:hAnsi="Times New Roman" w:cs="Times New Roman"/>
                <w:b/>
                <w:bCs/>
                <w:sz w:val="20"/>
                <w:szCs w:val="20"/>
                <w:lang w:eastAsia="ru-RU"/>
              </w:rPr>
              <w:t>цифрового</w:t>
            </w:r>
            <w:r w:rsidRPr="00AA2526">
              <w:rPr>
                <w:rFonts w:ascii="Times New Roman" w:hAnsi="Times New Roman" w:cs="Times New Roman"/>
                <w:sz w:val="20"/>
                <w:szCs w:val="20"/>
                <w:lang w:eastAsia="ru-RU"/>
              </w:rPr>
              <w:t xml:space="preserve"> правительства» с иными </w:t>
            </w:r>
            <w:r w:rsidR="00984140" w:rsidRPr="00984140">
              <w:rPr>
                <w:rFonts w:ascii="Times New Roman" w:hAnsi="Times New Roman" w:cs="Times New Roman"/>
                <w:b/>
                <w:bCs/>
                <w:sz w:val="20"/>
                <w:szCs w:val="20"/>
                <w:lang w:eastAsia="ru-RU"/>
              </w:rPr>
              <w:t>цифровыми объектами</w:t>
            </w:r>
            <w:r w:rsidRPr="00AA2526">
              <w:rPr>
                <w:rFonts w:ascii="Times New Roman" w:hAnsi="Times New Roman" w:cs="Times New Roman"/>
                <w:sz w:val="20"/>
                <w:szCs w:val="20"/>
                <w:lang w:eastAsia="ru-RU"/>
              </w:rPr>
              <w:t>;</w:t>
            </w:r>
          </w:p>
          <w:p w14:paraId="50A17912" w14:textId="01AFF6ED" w:rsidR="00982EEE" w:rsidRPr="00AA2526" w:rsidRDefault="00982EEE" w:rsidP="00982EEE">
            <w:pPr>
              <w:ind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11</w:t>
            </w:r>
            <w:r w:rsidRPr="003E731A">
              <w:rPr>
                <w:rFonts w:ascii="Times New Roman" w:hAnsi="Times New Roman" w:cs="Times New Roman"/>
                <w:sz w:val="20"/>
                <w:szCs w:val="20"/>
                <w:lang w:eastAsia="ru-RU"/>
              </w:rPr>
              <w:t>) электронная цифровая подпись</w:t>
            </w:r>
            <w:r w:rsidR="0034503D">
              <w:rPr>
                <w:rFonts w:ascii="Times New Roman" w:hAnsi="Times New Roman" w:cs="Times New Roman"/>
                <w:sz w:val="20"/>
                <w:szCs w:val="20"/>
                <w:lang w:eastAsia="ru-RU"/>
              </w:rPr>
              <w:t xml:space="preserve"> </w:t>
            </w:r>
            <w:r w:rsidR="003E731A" w:rsidRPr="003E731A">
              <w:rPr>
                <w:rFonts w:ascii="Times New Roman" w:hAnsi="Times New Roman" w:cs="Times New Roman"/>
                <w:sz w:val="20"/>
                <w:szCs w:val="20"/>
                <w:lang w:eastAsia="ru-RU"/>
              </w:rPr>
              <w:t xml:space="preserve"> – </w:t>
            </w:r>
            <w:r w:rsidRPr="003E731A">
              <w:rPr>
                <w:rFonts w:ascii="Times New Roman" w:hAnsi="Times New Roman" w:cs="Times New Roman"/>
                <w:sz w:val="20"/>
                <w:szCs w:val="20"/>
                <w:lang w:eastAsia="ru-RU"/>
              </w:rPr>
              <w:t xml:space="preserve"> </w:t>
            </w:r>
            <w:r w:rsidR="003E731A" w:rsidRPr="003E731A">
              <w:rPr>
                <w:rFonts w:ascii="Times New Roman" w:hAnsi="Times New Roman" w:cs="Times New Roman"/>
                <w:b/>
                <w:bCs/>
                <w:sz w:val="20"/>
                <w:szCs w:val="20"/>
                <w:lang w:eastAsia="ru-RU"/>
              </w:rPr>
              <w:t>цифровая запись (набор цифровых данных), созданная с использованием закрытого ключа электронной цифровой подписи и средств электронной цифровой подписи, подтверждающая достоверность электронного документа, его принадлежность и неизменность содержания.</w:t>
            </w:r>
          </w:p>
        </w:tc>
        <w:tc>
          <w:tcPr>
            <w:tcW w:w="2268" w:type="dxa"/>
            <w:shd w:val="clear" w:color="auto" w:fill="auto"/>
          </w:tcPr>
          <w:p w14:paraId="5DAE84E6" w14:textId="06CF7823" w:rsidR="00A30EF6" w:rsidRPr="00AA2526" w:rsidRDefault="00A30EF6" w:rsidP="00A30EF6">
            <w:pPr>
              <w:jc w:val="both"/>
              <w:rPr>
                <w:rFonts w:ascii="Times New Roman" w:hAnsi="Times New Roman" w:cs="Times New Roman"/>
                <w:sz w:val="20"/>
                <w:szCs w:val="20"/>
                <w:lang w:eastAsia="ru-RU"/>
              </w:rPr>
            </w:pPr>
            <w:r w:rsidRPr="00C4735A">
              <w:rPr>
                <w:rFonts w:ascii="Times New Roman" w:hAnsi="Times New Roman" w:cs="Times New Roman"/>
                <w:sz w:val="20"/>
                <w:szCs w:val="16"/>
              </w:rPr>
              <w:lastRenderedPageBreak/>
              <w:t>Обоснование приведено в позиции 1 сравнительной таблицы.</w:t>
            </w:r>
          </w:p>
        </w:tc>
      </w:tr>
      <w:tr w:rsidR="00A30EF6" w:rsidRPr="009D00B2" w14:paraId="64426EAA" w14:textId="77777777" w:rsidTr="009A4F97">
        <w:tc>
          <w:tcPr>
            <w:tcW w:w="503" w:type="dxa"/>
          </w:tcPr>
          <w:p w14:paraId="6674A6B4" w14:textId="2416FB14" w:rsidR="00A30EF6" w:rsidRPr="00037EB3" w:rsidRDefault="00A30EF6"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lastRenderedPageBreak/>
              <w:t>1</w:t>
            </w:r>
            <w:r w:rsidR="00E54B99">
              <w:rPr>
                <w:rFonts w:ascii="Times New Roman" w:hAnsi="Times New Roman" w:cs="Times New Roman"/>
                <w:sz w:val="20"/>
                <w:szCs w:val="16"/>
              </w:rPr>
              <w:t>0</w:t>
            </w:r>
          </w:p>
        </w:tc>
        <w:tc>
          <w:tcPr>
            <w:tcW w:w="1619" w:type="dxa"/>
          </w:tcPr>
          <w:p w14:paraId="242C3038" w14:textId="435C9F84" w:rsidR="00A30EF6" w:rsidRPr="00AA2526" w:rsidRDefault="00A30EF6" w:rsidP="00A30EF6">
            <w:pPr>
              <w:widowControl w:val="0"/>
              <w:jc w:val="center"/>
              <w:rPr>
                <w:rFonts w:ascii="Times New Roman" w:hAnsi="Times New Roman" w:cs="Times New Roman"/>
                <w:sz w:val="20"/>
                <w:szCs w:val="16"/>
              </w:rPr>
            </w:pPr>
            <w:r w:rsidRPr="000E13B6">
              <w:rPr>
                <w:rFonts w:ascii="Times New Roman" w:hAnsi="Times New Roman" w:cs="Times New Roman"/>
                <w:sz w:val="20"/>
                <w:szCs w:val="20"/>
                <w:lang w:eastAsia="ru-RU"/>
              </w:rPr>
              <w:t>пункт</w:t>
            </w:r>
            <w:r w:rsidR="009E27AD">
              <w:rPr>
                <w:rFonts w:ascii="Times New Roman" w:hAnsi="Times New Roman" w:cs="Times New Roman"/>
                <w:sz w:val="20"/>
                <w:szCs w:val="20"/>
                <w:lang w:eastAsia="ru-RU"/>
              </w:rPr>
              <w:t>ы</w:t>
            </w:r>
            <w:r w:rsidRPr="000E13B6">
              <w:rPr>
                <w:rFonts w:ascii="Times New Roman" w:hAnsi="Times New Roman" w:cs="Times New Roman"/>
                <w:sz w:val="20"/>
                <w:szCs w:val="20"/>
                <w:lang w:eastAsia="ru-RU"/>
              </w:rPr>
              <w:t xml:space="preserve"> 7</w:t>
            </w:r>
            <w:r w:rsidR="009E27AD">
              <w:rPr>
                <w:rFonts w:ascii="Times New Roman" w:hAnsi="Times New Roman" w:cs="Times New Roman"/>
                <w:sz w:val="20"/>
                <w:szCs w:val="20"/>
                <w:lang w:eastAsia="ru-RU"/>
              </w:rPr>
              <w:t xml:space="preserve"> и 8</w:t>
            </w:r>
          </w:p>
        </w:tc>
        <w:tc>
          <w:tcPr>
            <w:tcW w:w="5244" w:type="dxa"/>
          </w:tcPr>
          <w:p w14:paraId="1DE94851" w14:textId="77777777" w:rsidR="00A30EF6" w:rsidRDefault="00A30EF6" w:rsidP="00A30EF6">
            <w:pPr>
              <w:ind w:firstLine="319"/>
              <w:jc w:val="both"/>
              <w:rPr>
                <w:rFonts w:ascii="Times New Roman" w:hAnsi="Times New Roman" w:cs="Times New Roman"/>
                <w:sz w:val="20"/>
                <w:szCs w:val="20"/>
                <w:lang w:eastAsia="ru-RU"/>
              </w:rPr>
            </w:pPr>
            <w:r w:rsidRPr="001C203C">
              <w:rPr>
                <w:rFonts w:ascii="Times New Roman" w:hAnsi="Times New Roman" w:cs="Times New Roman"/>
                <w:sz w:val="20"/>
                <w:szCs w:val="20"/>
                <w:lang w:eastAsia="ru-RU"/>
              </w:rPr>
              <w:t xml:space="preserve">7. Информационный обмен системы реестра бизнес-партнеров с </w:t>
            </w:r>
            <w:r w:rsidRPr="001C203C">
              <w:rPr>
                <w:rFonts w:ascii="Times New Roman" w:hAnsi="Times New Roman" w:cs="Times New Roman"/>
                <w:b/>
                <w:bCs/>
                <w:sz w:val="20"/>
                <w:szCs w:val="20"/>
                <w:lang w:eastAsia="ru-RU"/>
              </w:rPr>
              <w:t>ШЭП</w:t>
            </w:r>
            <w:r w:rsidRPr="001C203C">
              <w:rPr>
                <w:rFonts w:ascii="Times New Roman" w:hAnsi="Times New Roman" w:cs="Times New Roman"/>
                <w:sz w:val="20"/>
                <w:szCs w:val="20"/>
                <w:lang w:eastAsia="ru-RU"/>
              </w:rPr>
              <w:t xml:space="preserve"> осуществляется посредством электронных сообщений в режиме </w:t>
            </w:r>
            <w:r>
              <w:rPr>
                <w:rFonts w:ascii="Times New Roman" w:hAnsi="Times New Roman" w:cs="Times New Roman"/>
                <w:sz w:val="20"/>
                <w:szCs w:val="20"/>
                <w:lang w:eastAsia="ru-RU"/>
              </w:rPr>
              <w:t>«</w:t>
            </w:r>
            <w:r w:rsidRPr="001C203C">
              <w:rPr>
                <w:rFonts w:ascii="Times New Roman" w:hAnsi="Times New Roman" w:cs="Times New Roman"/>
                <w:sz w:val="20"/>
                <w:szCs w:val="20"/>
                <w:lang w:eastAsia="ru-RU"/>
              </w:rPr>
              <w:t>запрос – ответ</w:t>
            </w:r>
            <w:r>
              <w:rPr>
                <w:rFonts w:ascii="Times New Roman" w:hAnsi="Times New Roman" w:cs="Times New Roman"/>
                <w:sz w:val="20"/>
                <w:szCs w:val="20"/>
                <w:lang w:eastAsia="ru-RU"/>
              </w:rPr>
              <w:t>»</w:t>
            </w:r>
            <w:r w:rsidRPr="001C203C">
              <w:rPr>
                <w:rFonts w:ascii="Times New Roman" w:hAnsi="Times New Roman" w:cs="Times New Roman"/>
                <w:sz w:val="20"/>
                <w:szCs w:val="20"/>
                <w:lang w:eastAsia="ru-RU"/>
              </w:rPr>
              <w:t xml:space="preserve"> с использованием ЭЦП, выданной НУЦ.</w:t>
            </w:r>
          </w:p>
          <w:p w14:paraId="4E428C3D" w14:textId="0875D069" w:rsidR="009E27AD" w:rsidRPr="00AA2526" w:rsidRDefault="009E27AD" w:rsidP="00A30EF6">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 xml:space="preserve">8. Участники предоставляют доступ к сервисам взаимодействия круглосуточно, за исключением технического сбоя и технологических перерывов в работе </w:t>
            </w:r>
            <w:r w:rsidRPr="009E27AD">
              <w:rPr>
                <w:rFonts w:ascii="Times New Roman" w:hAnsi="Times New Roman" w:cs="Times New Roman"/>
                <w:b/>
                <w:bCs/>
                <w:sz w:val="20"/>
                <w:szCs w:val="20"/>
                <w:lang w:eastAsia="ru-RU"/>
              </w:rPr>
              <w:t>информационных систем</w:t>
            </w:r>
            <w:r w:rsidRPr="009E27AD">
              <w:rPr>
                <w:rFonts w:ascii="Times New Roman" w:hAnsi="Times New Roman" w:cs="Times New Roman"/>
                <w:sz w:val="20"/>
                <w:szCs w:val="20"/>
                <w:lang w:eastAsia="ru-RU"/>
              </w:rPr>
              <w:t>, о которых информирует участник, у которого планируется технологический перерыв в работе информационных систем, других участников не менее чем за 36 часов до начала работ.</w:t>
            </w:r>
          </w:p>
        </w:tc>
        <w:tc>
          <w:tcPr>
            <w:tcW w:w="5245" w:type="dxa"/>
            <w:shd w:val="clear" w:color="auto" w:fill="auto"/>
          </w:tcPr>
          <w:p w14:paraId="1B8EC5F7" w14:textId="77777777" w:rsidR="00A30EF6" w:rsidRDefault="00A30EF6" w:rsidP="00A30EF6">
            <w:pPr>
              <w:ind w:firstLine="319"/>
              <w:jc w:val="both"/>
              <w:rPr>
                <w:rFonts w:ascii="Times New Roman" w:hAnsi="Times New Roman" w:cs="Times New Roman"/>
                <w:sz w:val="20"/>
                <w:szCs w:val="20"/>
                <w:lang w:eastAsia="ru-RU"/>
              </w:rPr>
            </w:pPr>
            <w:r w:rsidRPr="001C203C">
              <w:rPr>
                <w:rFonts w:ascii="Times New Roman" w:hAnsi="Times New Roman" w:cs="Times New Roman"/>
                <w:sz w:val="20"/>
                <w:szCs w:val="20"/>
                <w:lang w:eastAsia="ru-RU"/>
              </w:rPr>
              <w:t xml:space="preserve">7. Информационный обмен системы реестра бизнес-партнеров с </w:t>
            </w:r>
            <w:r w:rsidRPr="001C203C">
              <w:rPr>
                <w:rFonts w:ascii="Times New Roman" w:hAnsi="Times New Roman" w:cs="Times New Roman"/>
                <w:b/>
                <w:bCs/>
                <w:sz w:val="20"/>
                <w:szCs w:val="20"/>
                <w:lang w:eastAsia="ru-RU"/>
              </w:rPr>
              <w:t>ШЦП</w:t>
            </w:r>
            <w:r w:rsidRPr="001C203C">
              <w:rPr>
                <w:rFonts w:ascii="Times New Roman" w:hAnsi="Times New Roman" w:cs="Times New Roman"/>
                <w:sz w:val="20"/>
                <w:szCs w:val="20"/>
                <w:lang w:eastAsia="ru-RU"/>
              </w:rPr>
              <w:t xml:space="preserve"> осуществляется посредством электронных сообщений в режиме </w:t>
            </w:r>
            <w:r>
              <w:rPr>
                <w:rFonts w:ascii="Times New Roman" w:hAnsi="Times New Roman" w:cs="Times New Roman"/>
                <w:sz w:val="20"/>
                <w:szCs w:val="20"/>
                <w:lang w:eastAsia="ru-RU"/>
              </w:rPr>
              <w:t>«</w:t>
            </w:r>
            <w:r w:rsidRPr="001C203C">
              <w:rPr>
                <w:rFonts w:ascii="Times New Roman" w:hAnsi="Times New Roman" w:cs="Times New Roman"/>
                <w:sz w:val="20"/>
                <w:szCs w:val="20"/>
                <w:lang w:eastAsia="ru-RU"/>
              </w:rPr>
              <w:t>запрос – ответ</w:t>
            </w:r>
            <w:r>
              <w:rPr>
                <w:rFonts w:ascii="Times New Roman" w:hAnsi="Times New Roman" w:cs="Times New Roman"/>
                <w:sz w:val="20"/>
                <w:szCs w:val="20"/>
                <w:lang w:eastAsia="ru-RU"/>
              </w:rPr>
              <w:t>»</w:t>
            </w:r>
            <w:r w:rsidRPr="001C203C">
              <w:rPr>
                <w:rFonts w:ascii="Times New Roman" w:hAnsi="Times New Roman" w:cs="Times New Roman"/>
                <w:sz w:val="20"/>
                <w:szCs w:val="20"/>
                <w:lang w:eastAsia="ru-RU"/>
              </w:rPr>
              <w:t xml:space="preserve"> с использованием ЭЦП, выданной НУЦ.</w:t>
            </w:r>
          </w:p>
          <w:p w14:paraId="6A0AED54" w14:textId="4F08A9DA" w:rsidR="009E27AD" w:rsidRPr="00AA2526" w:rsidRDefault="009E27AD" w:rsidP="00A30EF6">
            <w:pPr>
              <w:ind w:firstLine="319"/>
              <w:jc w:val="both"/>
              <w:rPr>
                <w:rFonts w:ascii="Times New Roman" w:hAnsi="Times New Roman" w:cs="Times New Roman"/>
                <w:sz w:val="20"/>
                <w:szCs w:val="20"/>
                <w:lang w:eastAsia="ru-RU"/>
              </w:rPr>
            </w:pPr>
            <w:bookmarkStart w:id="9" w:name="_Hlk230244093"/>
            <w:r w:rsidRPr="009E27AD">
              <w:rPr>
                <w:rFonts w:ascii="Times New Roman" w:hAnsi="Times New Roman" w:cs="Times New Roman"/>
                <w:sz w:val="20"/>
                <w:szCs w:val="20"/>
                <w:lang w:eastAsia="ru-RU"/>
              </w:rPr>
              <w:t xml:space="preserve">8. Участники предоставляют доступ к сервисам взаимодействия круглосуточно, за исключением технического сбоя и технологических перерывов в работе </w:t>
            </w:r>
            <w:r>
              <w:rPr>
                <w:rFonts w:ascii="Times New Roman" w:hAnsi="Times New Roman" w:cs="Times New Roman"/>
                <w:b/>
                <w:bCs/>
                <w:sz w:val="20"/>
                <w:szCs w:val="20"/>
                <w:lang w:eastAsia="ru-RU"/>
              </w:rPr>
              <w:t>цифровых</w:t>
            </w:r>
            <w:r w:rsidRPr="009E27AD">
              <w:rPr>
                <w:rFonts w:ascii="Times New Roman" w:hAnsi="Times New Roman" w:cs="Times New Roman"/>
                <w:b/>
                <w:bCs/>
                <w:sz w:val="20"/>
                <w:szCs w:val="20"/>
                <w:lang w:eastAsia="ru-RU"/>
              </w:rPr>
              <w:t xml:space="preserve"> систем</w:t>
            </w:r>
            <w:r w:rsidRPr="009E27AD">
              <w:rPr>
                <w:rFonts w:ascii="Times New Roman" w:hAnsi="Times New Roman" w:cs="Times New Roman"/>
                <w:sz w:val="20"/>
                <w:szCs w:val="20"/>
                <w:lang w:eastAsia="ru-RU"/>
              </w:rPr>
              <w:t>, о которых информирует участник, у которого планируется технологический перерыв в работе информационных систем, других участников не менее чем за 36 часов до начала работ.</w:t>
            </w:r>
            <w:bookmarkEnd w:id="9"/>
          </w:p>
        </w:tc>
        <w:tc>
          <w:tcPr>
            <w:tcW w:w="2268" w:type="dxa"/>
            <w:shd w:val="clear" w:color="auto" w:fill="auto"/>
          </w:tcPr>
          <w:p w14:paraId="403FA24E" w14:textId="734FE9F5" w:rsidR="00A30EF6" w:rsidRPr="00C4735A" w:rsidRDefault="00A30EF6" w:rsidP="00A30EF6">
            <w:pPr>
              <w:jc w:val="both"/>
              <w:rPr>
                <w:rFonts w:ascii="Times New Roman" w:hAnsi="Times New Roman" w:cs="Times New Roman"/>
                <w:sz w:val="20"/>
                <w:szCs w:val="16"/>
              </w:rPr>
            </w:pPr>
            <w:r w:rsidRPr="00C4735A">
              <w:rPr>
                <w:rFonts w:ascii="Times New Roman" w:hAnsi="Times New Roman" w:cs="Times New Roman"/>
                <w:sz w:val="20"/>
                <w:szCs w:val="16"/>
              </w:rPr>
              <w:t>Обоснование приведено в позиции 1 сравнительной таблицы.</w:t>
            </w:r>
          </w:p>
        </w:tc>
      </w:tr>
      <w:tr w:rsidR="009E27AD" w:rsidRPr="009D00B2" w14:paraId="27270866" w14:textId="77777777" w:rsidTr="009A4F97">
        <w:tc>
          <w:tcPr>
            <w:tcW w:w="503" w:type="dxa"/>
          </w:tcPr>
          <w:p w14:paraId="4138BF2C" w14:textId="596EC77E" w:rsidR="009E27AD" w:rsidRDefault="00E54B9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11</w:t>
            </w:r>
          </w:p>
        </w:tc>
        <w:tc>
          <w:tcPr>
            <w:tcW w:w="1619" w:type="dxa"/>
          </w:tcPr>
          <w:p w14:paraId="390AD726" w14:textId="4273F710" w:rsidR="009E27AD" w:rsidRPr="000E13B6" w:rsidRDefault="009E27AD" w:rsidP="00A30EF6">
            <w:pPr>
              <w:widowControl w:val="0"/>
              <w:jc w:val="center"/>
              <w:rPr>
                <w:rFonts w:ascii="Times New Roman" w:hAnsi="Times New Roman" w:cs="Times New Roman"/>
                <w:sz w:val="20"/>
                <w:szCs w:val="20"/>
                <w:lang w:eastAsia="ru-RU"/>
              </w:rPr>
            </w:pPr>
            <w:r>
              <w:rPr>
                <w:rFonts w:ascii="Times New Roman" w:hAnsi="Times New Roman" w:cs="Times New Roman"/>
                <w:sz w:val="20"/>
                <w:szCs w:val="20"/>
                <w:lang w:eastAsia="ru-RU"/>
              </w:rPr>
              <w:t>пункт 22</w:t>
            </w:r>
          </w:p>
        </w:tc>
        <w:tc>
          <w:tcPr>
            <w:tcW w:w="5244" w:type="dxa"/>
          </w:tcPr>
          <w:p w14:paraId="09E9457F" w14:textId="4A855CFF" w:rsidR="009E27AD" w:rsidRPr="009E27AD" w:rsidRDefault="009E27AD" w:rsidP="009E27AD">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22. Пользователь реестра бизнес-партнеров получает следующие сведения о субъекте предпринимательства:</w:t>
            </w:r>
          </w:p>
          <w:p w14:paraId="25D33CBA" w14:textId="6C7E7618" w:rsidR="009E27AD" w:rsidRPr="009E27AD" w:rsidRDefault="009E27AD" w:rsidP="009E27AD">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 xml:space="preserve">      отчет, содержащий сведения о субъекте предпринимательства, основанные на данных из </w:t>
            </w:r>
            <w:r w:rsidRPr="009E27AD">
              <w:rPr>
                <w:rFonts w:ascii="Times New Roman" w:hAnsi="Times New Roman" w:cs="Times New Roman"/>
                <w:b/>
                <w:bCs/>
                <w:sz w:val="20"/>
                <w:szCs w:val="20"/>
                <w:lang w:eastAsia="ru-RU"/>
              </w:rPr>
              <w:t>информационных систем</w:t>
            </w:r>
            <w:r w:rsidRPr="009E27AD">
              <w:rPr>
                <w:rFonts w:ascii="Times New Roman" w:hAnsi="Times New Roman" w:cs="Times New Roman"/>
                <w:sz w:val="20"/>
                <w:szCs w:val="20"/>
                <w:lang w:eastAsia="ru-RU"/>
              </w:rPr>
              <w:t xml:space="preserve"> государственных органов и открытых источников;</w:t>
            </w:r>
          </w:p>
          <w:p w14:paraId="6FEC9050" w14:textId="33CD77EC" w:rsidR="009E27AD" w:rsidRPr="001C203C" w:rsidRDefault="009E27AD" w:rsidP="009E27AD">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 xml:space="preserve">      информацию о включении субъекта предпринимательства в реестры, списки, перечни, формируемые уполномоченными государственными органами согласно их компетенции.</w:t>
            </w:r>
          </w:p>
        </w:tc>
        <w:tc>
          <w:tcPr>
            <w:tcW w:w="5245" w:type="dxa"/>
            <w:shd w:val="clear" w:color="auto" w:fill="auto"/>
          </w:tcPr>
          <w:p w14:paraId="75A201EF" w14:textId="77777777" w:rsidR="009E27AD" w:rsidRPr="009E27AD" w:rsidRDefault="009E27AD" w:rsidP="009E27AD">
            <w:pPr>
              <w:ind w:firstLine="319"/>
              <w:jc w:val="both"/>
              <w:rPr>
                <w:rFonts w:ascii="Times New Roman" w:hAnsi="Times New Roman" w:cs="Times New Roman"/>
                <w:sz w:val="20"/>
                <w:szCs w:val="20"/>
                <w:lang w:eastAsia="ru-RU"/>
              </w:rPr>
            </w:pPr>
            <w:bookmarkStart w:id="10" w:name="_Hlk230244130"/>
            <w:r w:rsidRPr="009E27AD">
              <w:rPr>
                <w:rFonts w:ascii="Times New Roman" w:hAnsi="Times New Roman" w:cs="Times New Roman"/>
                <w:sz w:val="20"/>
                <w:szCs w:val="20"/>
                <w:lang w:eastAsia="ru-RU"/>
              </w:rPr>
              <w:t>22. Пользователь реестра бизнес-партнеров получает следующие сведения о субъекте предпринимательства:</w:t>
            </w:r>
          </w:p>
          <w:p w14:paraId="633122C9" w14:textId="1AECB25D" w:rsidR="009E27AD" w:rsidRPr="009E27AD" w:rsidRDefault="009E27AD" w:rsidP="009E27AD">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 xml:space="preserve">      отчет, содержащий сведения о субъекте предпринимательства, основанные на данных из </w:t>
            </w:r>
            <w:r>
              <w:rPr>
                <w:rFonts w:ascii="Times New Roman" w:hAnsi="Times New Roman" w:cs="Times New Roman"/>
                <w:b/>
                <w:bCs/>
                <w:sz w:val="20"/>
                <w:szCs w:val="20"/>
                <w:lang w:eastAsia="ru-RU"/>
              </w:rPr>
              <w:t>цифровых</w:t>
            </w:r>
            <w:r w:rsidRPr="009E27AD">
              <w:rPr>
                <w:rFonts w:ascii="Times New Roman" w:hAnsi="Times New Roman" w:cs="Times New Roman"/>
                <w:b/>
                <w:bCs/>
                <w:sz w:val="20"/>
                <w:szCs w:val="20"/>
                <w:lang w:eastAsia="ru-RU"/>
              </w:rPr>
              <w:t xml:space="preserve"> систем</w:t>
            </w:r>
            <w:r w:rsidRPr="009E27AD">
              <w:rPr>
                <w:rFonts w:ascii="Times New Roman" w:hAnsi="Times New Roman" w:cs="Times New Roman"/>
                <w:sz w:val="20"/>
                <w:szCs w:val="20"/>
                <w:lang w:eastAsia="ru-RU"/>
              </w:rPr>
              <w:t xml:space="preserve"> государственных органов и открытых источников;</w:t>
            </w:r>
          </w:p>
          <w:p w14:paraId="61694027" w14:textId="6F1067B0" w:rsidR="009E27AD" w:rsidRPr="001C203C" w:rsidRDefault="009E27AD" w:rsidP="009E27AD">
            <w:pPr>
              <w:ind w:firstLine="319"/>
              <w:jc w:val="both"/>
              <w:rPr>
                <w:rFonts w:ascii="Times New Roman" w:hAnsi="Times New Roman" w:cs="Times New Roman"/>
                <w:sz w:val="20"/>
                <w:szCs w:val="20"/>
                <w:lang w:eastAsia="ru-RU"/>
              </w:rPr>
            </w:pPr>
            <w:r w:rsidRPr="009E27AD">
              <w:rPr>
                <w:rFonts w:ascii="Times New Roman" w:hAnsi="Times New Roman" w:cs="Times New Roman"/>
                <w:sz w:val="20"/>
                <w:szCs w:val="20"/>
                <w:lang w:eastAsia="ru-RU"/>
              </w:rPr>
              <w:t xml:space="preserve">      информацию о включении субъекта предпринимательства в реестры, списки, перечни, формируемые уполномоченными государственными органами согласно их компетенции.</w:t>
            </w:r>
            <w:bookmarkEnd w:id="10"/>
          </w:p>
        </w:tc>
        <w:tc>
          <w:tcPr>
            <w:tcW w:w="2268" w:type="dxa"/>
            <w:shd w:val="clear" w:color="auto" w:fill="auto"/>
          </w:tcPr>
          <w:p w14:paraId="1DCEF202" w14:textId="34A72D96" w:rsidR="009E27AD" w:rsidRPr="00C4735A" w:rsidRDefault="009E27AD" w:rsidP="00A30EF6">
            <w:pPr>
              <w:jc w:val="both"/>
              <w:rPr>
                <w:rFonts w:ascii="Times New Roman" w:hAnsi="Times New Roman" w:cs="Times New Roman"/>
                <w:sz w:val="20"/>
                <w:szCs w:val="16"/>
              </w:rPr>
            </w:pPr>
            <w:r w:rsidRPr="009E27AD">
              <w:rPr>
                <w:rFonts w:ascii="Times New Roman" w:hAnsi="Times New Roman" w:cs="Times New Roman"/>
                <w:sz w:val="20"/>
                <w:szCs w:val="16"/>
              </w:rPr>
              <w:t>Обоснование приведено в позиции 1 сравнительной таблицы.</w:t>
            </w:r>
          </w:p>
        </w:tc>
      </w:tr>
      <w:tr w:rsidR="00A30EF6" w:rsidRPr="009D00B2" w14:paraId="4F869CF4" w14:textId="77777777" w:rsidTr="009A4F97">
        <w:tc>
          <w:tcPr>
            <w:tcW w:w="503" w:type="dxa"/>
          </w:tcPr>
          <w:p w14:paraId="4B667A9D" w14:textId="26B416CD" w:rsidR="00A30EF6" w:rsidRPr="00037EB3" w:rsidRDefault="00A30EF6" w:rsidP="00A30EF6">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E54B99">
              <w:rPr>
                <w:rFonts w:ascii="Times New Roman" w:hAnsi="Times New Roman" w:cs="Times New Roman"/>
                <w:sz w:val="20"/>
                <w:szCs w:val="20"/>
                <w:lang w:eastAsia="ru-RU"/>
              </w:rPr>
              <w:t>2</w:t>
            </w:r>
          </w:p>
        </w:tc>
        <w:tc>
          <w:tcPr>
            <w:tcW w:w="1619" w:type="dxa"/>
          </w:tcPr>
          <w:p w14:paraId="357AC263" w14:textId="35957BE5" w:rsidR="00A30EF6" w:rsidRPr="00AA2526" w:rsidRDefault="00A30EF6" w:rsidP="00A30EF6">
            <w:pPr>
              <w:jc w:val="center"/>
              <w:rPr>
                <w:rFonts w:ascii="Times New Roman" w:hAnsi="Times New Roman" w:cs="Times New Roman"/>
                <w:sz w:val="20"/>
                <w:szCs w:val="20"/>
                <w:lang w:eastAsia="ru-RU"/>
              </w:rPr>
            </w:pPr>
            <w:r w:rsidRPr="00AA2526">
              <w:rPr>
                <w:rFonts w:ascii="Times New Roman" w:hAnsi="Times New Roman" w:cs="Times New Roman"/>
                <w:sz w:val="20"/>
                <w:szCs w:val="20"/>
                <w:lang w:eastAsia="ru-RU"/>
              </w:rPr>
              <w:t>подпунк</w:t>
            </w:r>
            <w:r>
              <w:rPr>
                <w:rFonts w:ascii="Times New Roman" w:hAnsi="Times New Roman" w:cs="Times New Roman"/>
                <w:sz w:val="20"/>
                <w:szCs w:val="20"/>
                <w:lang w:eastAsia="ru-RU"/>
              </w:rPr>
              <w:t xml:space="preserve">т </w:t>
            </w:r>
            <w:r w:rsidRPr="00AA2526">
              <w:rPr>
                <w:rFonts w:ascii="Times New Roman" w:hAnsi="Times New Roman" w:cs="Times New Roman"/>
                <w:sz w:val="20"/>
                <w:szCs w:val="20"/>
                <w:lang w:eastAsia="ru-RU"/>
              </w:rPr>
              <w:t>2)</w:t>
            </w:r>
            <w:r>
              <w:rPr>
                <w:rFonts w:ascii="Times New Roman" w:hAnsi="Times New Roman" w:cs="Times New Roman"/>
                <w:sz w:val="20"/>
                <w:szCs w:val="20"/>
                <w:lang w:eastAsia="ru-RU"/>
              </w:rPr>
              <w:t xml:space="preserve"> пункта 23</w:t>
            </w:r>
          </w:p>
        </w:tc>
        <w:tc>
          <w:tcPr>
            <w:tcW w:w="5244" w:type="dxa"/>
          </w:tcPr>
          <w:p w14:paraId="41801247" w14:textId="23368154" w:rsidR="00A30EF6" w:rsidRPr="00AA2526" w:rsidRDefault="00A30EF6" w:rsidP="00A30EF6">
            <w:pPr>
              <w:spacing w:after="20"/>
              <w:ind w:left="20"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2) уполномоченный государственный орган, обеспечивающий функционирование государственного </w:t>
            </w:r>
            <w:r w:rsidRPr="00E921BF">
              <w:rPr>
                <w:rFonts w:ascii="Times New Roman" w:hAnsi="Times New Roman" w:cs="Times New Roman"/>
                <w:b/>
                <w:bCs/>
                <w:sz w:val="20"/>
                <w:szCs w:val="20"/>
                <w:lang w:eastAsia="ru-RU"/>
              </w:rPr>
              <w:t>электронного</w:t>
            </w:r>
            <w:r w:rsidRPr="00E921BF">
              <w:rPr>
                <w:rFonts w:ascii="Times New Roman" w:hAnsi="Times New Roman" w:cs="Times New Roman"/>
                <w:sz w:val="20"/>
                <w:szCs w:val="20"/>
                <w:lang w:eastAsia="ru-RU"/>
              </w:rPr>
              <w:t xml:space="preserve"> </w:t>
            </w:r>
            <w:r w:rsidRPr="00AA2526">
              <w:rPr>
                <w:rFonts w:ascii="Times New Roman" w:hAnsi="Times New Roman" w:cs="Times New Roman"/>
                <w:sz w:val="20"/>
                <w:szCs w:val="20"/>
                <w:lang w:eastAsia="ru-RU"/>
              </w:rPr>
              <w:t>реестра разрешений и уведомлений, представляет сведения о выданных, переоформленных, приостановленных, аннулированных, продленных, возобновленных и прекративших действие разрешениях и их дубликатах, а также полученных уведомлениях;</w:t>
            </w:r>
          </w:p>
        </w:tc>
        <w:tc>
          <w:tcPr>
            <w:tcW w:w="5245" w:type="dxa"/>
          </w:tcPr>
          <w:p w14:paraId="6949FE1D" w14:textId="40E8D6F1" w:rsidR="00A30EF6" w:rsidRPr="00AA2526" w:rsidRDefault="00A30EF6" w:rsidP="00A30EF6">
            <w:pPr>
              <w:spacing w:after="20"/>
              <w:ind w:left="20"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2) уполномоченный государственный орган, обеспечивающий функционирование государственного </w:t>
            </w:r>
            <w:r w:rsidRPr="00E921BF">
              <w:rPr>
                <w:rFonts w:ascii="Times New Roman" w:hAnsi="Times New Roman" w:cs="Times New Roman"/>
                <w:b/>
                <w:bCs/>
                <w:sz w:val="20"/>
                <w:szCs w:val="20"/>
                <w:lang w:eastAsia="ru-RU"/>
              </w:rPr>
              <w:t>цифрового</w:t>
            </w:r>
            <w:r w:rsidRPr="00AA2526">
              <w:rPr>
                <w:rFonts w:ascii="Times New Roman" w:hAnsi="Times New Roman" w:cs="Times New Roman"/>
                <w:sz w:val="20"/>
                <w:szCs w:val="20"/>
                <w:lang w:eastAsia="ru-RU"/>
              </w:rPr>
              <w:t xml:space="preserve"> реестра разрешений и уведомлений, представляет сведения о выданных, переоформленных, приостановленных, аннулированных, продленных, возобновленных и прекративших действие разрешениях и их дубликатах, а также полученных уведомлениях;</w:t>
            </w:r>
          </w:p>
        </w:tc>
        <w:tc>
          <w:tcPr>
            <w:tcW w:w="2268" w:type="dxa"/>
            <w:shd w:val="clear" w:color="auto" w:fill="auto"/>
          </w:tcPr>
          <w:p w14:paraId="56A693F2" w14:textId="5997F4DC" w:rsidR="00A30EF6" w:rsidRPr="00AA2526" w:rsidRDefault="00A30EF6" w:rsidP="00A30EF6">
            <w:pPr>
              <w:jc w:val="both"/>
              <w:rPr>
                <w:rFonts w:ascii="Times New Roman" w:hAnsi="Times New Roman" w:cs="Times New Roman"/>
                <w:sz w:val="20"/>
                <w:szCs w:val="20"/>
                <w:lang w:eastAsia="ru-RU"/>
              </w:rPr>
            </w:pPr>
            <w:r w:rsidRPr="00C4735A">
              <w:rPr>
                <w:rFonts w:ascii="Times New Roman" w:hAnsi="Times New Roman" w:cs="Times New Roman"/>
                <w:sz w:val="20"/>
                <w:szCs w:val="16"/>
              </w:rPr>
              <w:t>Обоснование приведено в позиции 1 сравнительной таблицы.</w:t>
            </w:r>
          </w:p>
        </w:tc>
      </w:tr>
      <w:tr w:rsidR="00A30EF6" w:rsidRPr="009D00B2" w14:paraId="713A9FB8" w14:textId="77777777" w:rsidTr="009A4F97">
        <w:tc>
          <w:tcPr>
            <w:tcW w:w="503" w:type="dxa"/>
          </w:tcPr>
          <w:p w14:paraId="4B4640FC" w14:textId="6C1D6049" w:rsidR="00A30EF6" w:rsidRPr="00037EB3" w:rsidRDefault="00A30EF6" w:rsidP="00A30EF6">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9E27AD">
              <w:rPr>
                <w:rFonts w:ascii="Times New Roman" w:hAnsi="Times New Roman" w:cs="Times New Roman"/>
                <w:sz w:val="20"/>
                <w:szCs w:val="20"/>
                <w:lang w:eastAsia="ru-RU"/>
              </w:rPr>
              <w:t>3</w:t>
            </w:r>
          </w:p>
        </w:tc>
        <w:tc>
          <w:tcPr>
            <w:tcW w:w="1619" w:type="dxa"/>
          </w:tcPr>
          <w:p w14:paraId="6137CE66" w14:textId="6FA3BB40" w:rsidR="00A30EF6" w:rsidRPr="00AA2526" w:rsidRDefault="00A30EF6" w:rsidP="00A30EF6">
            <w:pPr>
              <w:jc w:val="center"/>
              <w:rPr>
                <w:rFonts w:ascii="Times New Roman" w:hAnsi="Times New Roman" w:cs="Times New Roman"/>
                <w:sz w:val="20"/>
                <w:szCs w:val="20"/>
                <w:lang w:eastAsia="ru-RU"/>
              </w:rPr>
            </w:pPr>
            <w:r w:rsidRPr="000E13B6">
              <w:rPr>
                <w:rFonts w:ascii="Times New Roman" w:hAnsi="Times New Roman" w:cs="Times New Roman"/>
                <w:sz w:val="20"/>
                <w:szCs w:val="20"/>
                <w:lang w:eastAsia="ru-RU"/>
              </w:rPr>
              <w:t>пункт 27</w:t>
            </w:r>
          </w:p>
        </w:tc>
        <w:tc>
          <w:tcPr>
            <w:tcW w:w="5244" w:type="dxa"/>
          </w:tcPr>
          <w:p w14:paraId="34F60A81" w14:textId="53901587" w:rsidR="00A30EF6" w:rsidRPr="00AA2526" w:rsidRDefault="00A30EF6" w:rsidP="00A30EF6">
            <w:pPr>
              <w:spacing w:after="20"/>
              <w:ind w:left="20" w:firstLine="319"/>
              <w:jc w:val="both"/>
              <w:rPr>
                <w:rFonts w:ascii="Times New Roman" w:hAnsi="Times New Roman" w:cs="Times New Roman"/>
                <w:sz w:val="20"/>
                <w:szCs w:val="20"/>
                <w:lang w:eastAsia="ru-RU"/>
              </w:rPr>
            </w:pPr>
            <w:r w:rsidRPr="000E13B6">
              <w:rPr>
                <w:rFonts w:ascii="Times New Roman" w:hAnsi="Times New Roman" w:cs="Times New Roman"/>
                <w:sz w:val="20"/>
                <w:szCs w:val="20"/>
                <w:lang w:eastAsia="ru-RU"/>
              </w:rPr>
              <w:t xml:space="preserve">27. Информация о субъекте предпринимательства предоставляется пользователям в форме отображения сведений на портале реестра, а также в виде </w:t>
            </w:r>
            <w:r w:rsidRPr="00E921BF">
              <w:rPr>
                <w:rFonts w:ascii="Times New Roman" w:hAnsi="Times New Roman" w:cs="Times New Roman"/>
                <w:b/>
                <w:bCs/>
                <w:sz w:val="20"/>
                <w:szCs w:val="20"/>
                <w:lang w:eastAsia="ru-RU"/>
              </w:rPr>
              <w:t>электронного</w:t>
            </w:r>
            <w:r w:rsidRPr="00E921BF">
              <w:rPr>
                <w:rFonts w:ascii="Times New Roman" w:hAnsi="Times New Roman" w:cs="Times New Roman"/>
                <w:sz w:val="20"/>
                <w:szCs w:val="20"/>
                <w:lang w:eastAsia="ru-RU"/>
              </w:rPr>
              <w:t xml:space="preserve"> </w:t>
            </w:r>
            <w:r w:rsidRPr="000E13B6">
              <w:rPr>
                <w:rFonts w:ascii="Times New Roman" w:hAnsi="Times New Roman" w:cs="Times New Roman"/>
                <w:sz w:val="20"/>
                <w:szCs w:val="20"/>
                <w:lang w:eastAsia="ru-RU"/>
              </w:rPr>
              <w:t>документа, удостоверенного ЭЦП, для осуществления предпринимательской и иной деятельности, не противоречащей законодательству Республики Казахстан.</w:t>
            </w:r>
          </w:p>
        </w:tc>
        <w:tc>
          <w:tcPr>
            <w:tcW w:w="5245" w:type="dxa"/>
          </w:tcPr>
          <w:p w14:paraId="5DFDBC78" w14:textId="104E197D" w:rsidR="00A30EF6" w:rsidRPr="00AA2526" w:rsidRDefault="00A30EF6" w:rsidP="00A30EF6">
            <w:pPr>
              <w:spacing w:after="20"/>
              <w:ind w:left="20" w:firstLine="319"/>
              <w:jc w:val="both"/>
              <w:rPr>
                <w:rFonts w:ascii="Times New Roman" w:hAnsi="Times New Roman" w:cs="Times New Roman"/>
                <w:sz w:val="20"/>
                <w:szCs w:val="20"/>
                <w:lang w:eastAsia="ru-RU"/>
              </w:rPr>
            </w:pPr>
            <w:r w:rsidRPr="000E13B6">
              <w:rPr>
                <w:rFonts w:ascii="Times New Roman" w:hAnsi="Times New Roman" w:cs="Times New Roman"/>
                <w:sz w:val="20"/>
                <w:szCs w:val="20"/>
                <w:lang w:eastAsia="ru-RU"/>
              </w:rPr>
              <w:t xml:space="preserve">27. Информация о субъекте предпринимательства предоставляется пользователям в форме отображения сведений на портале реестра, а также в виде </w:t>
            </w:r>
            <w:r w:rsidRPr="00E921BF">
              <w:rPr>
                <w:rFonts w:ascii="Times New Roman" w:hAnsi="Times New Roman" w:cs="Times New Roman"/>
                <w:b/>
                <w:bCs/>
                <w:sz w:val="20"/>
                <w:szCs w:val="20"/>
                <w:lang w:eastAsia="ru-RU"/>
              </w:rPr>
              <w:t>цифрового</w:t>
            </w:r>
            <w:r w:rsidRPr="000E13B6">
              <w:rPr>
                <w:rFonts w:ascii="Times New Roman" w:hAnsi="Times New Roman" w:cs="Times New Roman"/>
                <w:sz w:val="20"/>
                <w:szCs w:val="20"/>
                <w:lang w:eastAsia="ru-RU"/>
              </w:rPr>
              <w:t xml:space="preserve"> документа, удостоверенного ЭЦП, для осуществления предпринимательской и иной деятельности, не противоречащей законодательству Республики Казахстан.</w:t>
            </w:r>
          </w:p>
        </w:tc>
        <w:tc>
          <w:tcPr>
            <w:tcW w:w="2268" w:type="dxa"/>
            <w:shd w:val="clear" w:color="auto" w:fill="auto"/>
          </w:tcPr>
          <w:p w14:paraId="6A343DFA" w14:textId="7BCD4533" w:rsidR="00A30EF6" w:rsidRPr="00AA2526" w:rsidRDefault="00A30EF6" w:rsidP="00A30EF6">
            <w:pPr>
              <w:jc w:val="both"/>
              <w:rPr>
                <w:rFonts w:ascii="Times New Roman" w:hAnsi="Times New Roman" w:cs="Times New Roman"/>
                <w:sz w:val="20"/>
                <w:szCs w:val="20"/>
                <w:lang w:eastAsia="ru-RU"/>
              </w:rPr>
            </w:pPr>
            <w:r w:rsidRPr="00C4735A">
              <w:rPr>
                <w:rFonts w:ascii="Times New Roman" w:hAnsi="Times New Roman" w:cs="Times New Roman"/>
                <w:sz w:val="20"/>
                <w:szCs w:val="16"/>
              </w:rPr>
              <w:t>Обоснование приведено в позиции 1 сравнительной таблицы.</w:t>
            </w:r>
          </w:p>
        </w:tc>
      </w:tr>
      <w:tr w:rsidR="00A30EF6" w:rsidRPr="009D00B2" w14:paraId="461AD973" w14:textId="77777777" w:rsidTr="009A4F97">
        <w:tc>
          <w:tcPr>
            <w:tcW w:w="503" w:type="dxa"/>
          </w:tcPr>
          <w:p w14:paraId="6CB4C0E9" w14:textId="33A4985E" w:rsidR="00A30EF6" w:rsidRPr="00037EB3" w:rsidRDefault="00A30EF6" w:rsidP="00A30EF6">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9E27AD">
              <w:rPr>
                <w:rFonts w:ascii="Times New Roman" w:hAnsi="Times New Roman" w:cs="Times New Roman"/>
                <w:sz w:val="20"/>
                <w:szCs w:val="20"/>
                <w:lang w:eastAsia="ru-RU"/>
              </w:rPr>
              <w:t>4</w:t>
            </w:r>
          </w:p>
        </w:tc>
        <w:tc>
          <w:tcPr>
            <w:tcW w:w="1619" w:type="dxa"/>
          </w:tcPr>
          <w:p w14:paraId="6D598BAD" w14:textId="3D98F34E" w:rsidR="00A30EF6" w:rsidRPr="00AA2526" w:rsidRDefault="00A30EF6" w:rsidP="00A30EF6">
            <w:pPr>
              <w:jc w:val="center"/>
              <w:rPr>
                <w:rFonts w:ascii="Times New Roman" w:hAnsi="Times New Roman" w:cs="Times New Roman"/>
                <w:sz w:val="20"/>
                <w:szCs w:val="20"/>
                <w:lang w:eastAsia="ru-RU"/>
              </w:rPr>
            </w:pPr>
            <w:r w:rsidRPr="000E13B6">
              <w:rPr>
                <w:rFonts w:ascii="Times New Roman" w:hAnsi="Times New Roman" w:cs="Times New Roman"/>
                <w:sz w:val="20"/>
                <w:szCs w:val="20"/>
                <w:lang w:eastAsia="ru-RU"/>
              </w:rPr>
              <w:t>пункт 33</w:t>
            </w:r>
          </w:p>
        </w:tc>
        <w:tc>
          <w:tcPr>
            <w:tcW w:w="5244" w:type="dxa"/>
          </w:tcPr>
          <w:p w14:paraId="1F504E61" w14:textId="28662D54" w:rsidR="00A30EF6" w:rsidRPr="00AA2526" w:rsidRDefault="00A30EF6" w:rsidP="00A30EF6">
            <w:pPr>
              <w:spacing w:after="20"/>
              <w:ind w:left="20" w:firstLine="319"/>
              <w:jc w:val="both"/>
              <w:rPr>
                <w:rFonts w:ascii="Times New Roman" w:hAnsi="Times New Roman" w:cs="Times New Roman"/>
                <w:sz w:val="20"/>
                <w:szCs w:val="20"/>
                <w:lang w:eastAsia="ru-RU"/>
              </w:rPr>
            </w:pPr>
            <w:r w:rsidRPr="000E13B6">
              <w:rPr>
                <w:rFonts w:ascii="Times New Roman" w:hAnsi="Times New Roman" w:cs="Times New Roman"/>
                <w:sz w:val="20"/>
                <w:szCs w:val="20"/>
                <w:lang w:eastAsia="ru-RU"/>
              </w:rPr>
              <w:t xml:space="preserve">33. Время формирования отчета пользователю от </w:t>
            </w:r>
            <w:r w:rsidRPr="008D11DC">
              <w:rPr>
                <w:rFonts w:ascii="Times New Roman" w:hAnsi="Times New Roman" w:cs="Times New Roman"/>
                <w:b/>
                <w:bCs/>
                <w:sz w:val="20"/>
                <w:szCs w:val="20"/>
                <w:lang w:eastAsia="ru-RU"/>
              </w:rPr>
              <w:t>информационной</w:t>
            </w:r>
            <w:r w:rsidRPr="000E13B6">
              <w:rPr>
                <w:rFonts w:ascii="Times New Roman" w:hAnsi="Times New Roman" w:cs="Times New Roman"/>
                <w:sz w:val="20"/>
                <w:szCs w:val="20"/>
                <w:lang w:eastAsia="ru-RU"/>
              </w:rPr>
              <w:t xml:space="preserve"> системы реестра бизнес-партнеров составляет не более 1 (один) часа при условии </w:t>
            </w:r>
            <w:r w:rsidRPr="000E13B6">
              <w:rPr>
                <w:rFonts w:ascii="Times New Roman" w:hAnsi="Times New Roman" w:cs="Times New Roman"/>
                <w:sz w:val="20"/>
                <w:szCs w:val="20"/>
                <w:lang w:eastAsia="ru-RU"/>
              </w:rPr>
              <w:lastRenderedPageBreak/>
              <w:t xml:space="preserve">бесперебойного функционирования ЕТС ГО, </w:t>
            </w:r>
            <w:r w:rsidRPr="001C203C">
              <w:rPr>
                <w:rFonts w:ascii="Times New Roman" w:hAnsi="Times New Roman" w:cs="Times New Roman"/>
                <w:b/>
                <w:bCs/>
                <w:sz w:val="20"/>
                <w:szCs w:val="20"/>
                <w:lang w:eastAsia="ru-RU"/>
              </w:rPr>
              <w:t>ШЭП</w:t>
            </w:r>
            <w:r w:rsidRPr="001C203C">
              <w:rPr>
                <w:rFonts w:ascii="Times New Roman" w:hAnsi="Times New Roman" w:cs="Times New Roman"/>
                <w:sz w:val="20"/>
                <w:szCs w:val="20"/>
                <w:lang w:eastAsia="ru-RU"/>
              </w:rPr>
              <w:t xml:space="preserve"> </w:t>
            </w:r>
            <w:r w:rsidRPr="000E13B6">
              <w:rPr>
                <w:rFonts w:ascii="Times New Roman" w:hAnsi="Times New Roman" w:cs="Times New Roman"/>
                <w:sz w:val="20"/>
                <w:szCs w:val="20"/>
                <w:lang w:eastAsia="ru-RU"/>
              </w:rPr>
              <w:t xml:space="preserve">и </w:t>
            </w:r>
            <w:r w:rsidRPr="008D11DC">
              <w:rPr>
                <w:rFonts w:ascii="Times New Roman" w:hAnsi="Times New Roman" w:cs="Times New Roman"/>
                <w:b/>
                <w:bCs/>
                <w:sz w:val="20"/>
                <w:szCs w:val="20"/>
                <w:lang w:eastAsia="ru-RU"/>
              </w:rPr>
              <w:t>информационных</w:t>
            </w:r>
            <w:r w:rsidRPr="000E13B6">
              <w:rPr>
                <w:rFonts w:ascii="Times New Roman" w:hAnsi="Times New Roman" w:cs="Times New Roman"/>
                <w:sz w:val="20"/>
                <w:szCs w:val="20"/>
                <w:lang w:eastAsia="ru-RU"/>
              </w:rPr>
              <w:t xml:space="preserve"> систем других участников.</w:t>
            </w:r>
          </w:p>
        </w:tc>
        <w:tc>
          <w:tcPr>
            <w:tcW w:w="5245" w:type="dxa"/>
          </w:tcPr>
          <w:p w14:paraId="66DBB3AE" w14:textId="49829058" w:rsidR="00A30EF6" w:rsidRPr="00AA2526" w:rsidRDefault="00A30EF6" w:rsidP="00A30EF6">
            <w:pPr>
              <w:spacing w:after="20"/>
              <w:ind w:left="20" w:firstLine="319"/>
              <w:jc w:val="both"/>
              <w:rPr>
                <w:rFonts w:ascii="Times New Roman" w:hAnsi="Times New Roman" w:cs="Times New Roman"/>
                <w:sz w:val="20"/>
                <w:szCs w:val="20"/>
                <w:lang w:eastAsia="ru-RU"/>
              </w:rPr>
            </w:pPr>
            <w:r w:rsidRPr="000E13B6">
              <w:rPr>
                <w:rFonts w:ascii="Times New Roman" w:hAnsi="Times New Roman" w:cs="Times New Roman"/>
                <w:sz w:val="20"/>
                <w:szCs w:val="20"/>
                <w:lang w:eastAsia="ru-RU"/>
              </w:rPr>
              <w:lastRenderedPageBreak/>
              <w:t xml:space="preserve">33. Время формирования отчета пользователю от </w:t>
            </w:r>
            <w:r w:rsidR="008D11DC">
              <w:rPr>
                <w:rFonts w:ascii="Times New Roman" w:hAnsi="Times New Roman" w:cs="Times New Roman"/>
                <w:b/>
                <w:bCs/>
                <w:sz w:val="20"/>
                <w:szCs w:val="20"/>
                <w:lang w:eastAsia="ru-RU"/>
              </w:rPr>
              <w:t xml:space="preserve">цифровой </w:t>
            </w:r>
            <w:r w:rsidRPr="000E13B6">
              <w:rPr>
                <w:rFonts w:ascii="Times New Roman" w:hAnsi="Times New Roman" w:cs="Times New Roman"/>
                <w:sz w:val="20"/>
                <w:szCs w:val="20"/>
                <w:lang w:eastAsia="ru-RU"/>
              </w:rPr>
              <w:t xml:space="preserve">системы реестра бизнес-партнеров составляет не более 1 (один) часа при условии бесперебойного </w:t>
            </w:r>
            <w:r w:rsidRPr="000E13B6">
              <w:rPr>
                <w:rFonts w:ascii="Times New Roman" w:hAnsi="Times New Roman" w:cs="Times New Roman"/>
                <w:sz w:val="20"/>
                <w:szCs w:val="20"/>
                <w:lang w:eastAsia="ru-RU"/>
              </w:rPr>
              <w:lastRenderedPageBreak/>
              <w:t xml:space="preserve">функционирования ЕТС ГО, </w:t>
            </w:r>
            <w:r w:rsidRPr="00E921BF">
              <w:rPr>
                <w:rFonts w:ascii="Times New Roman" w:hAnsi="Times New Roman" w:cs="Times New Roman"/>
                <w:b/>
                <w:bCs/>
                <w:sz w:val="20"/>
                <w:szCs w:val="20"/>
                <w:lang w:eastAsia="ru-RU"/>
              </w:rPr>
              <w:t>ШЦП</w:t>
            </w:r>
            <w:r w:rsidRPr="000E13B6">
              <w:rPr>
                <w:rFonts w:ascii="Times New Roman" w:hAnsi="Times New Roman" w:cs="Times New Roman"/>
                <w:sz w:val="20"/>
                <w:szCs w:val="20"/>
                <w:lang w:eastAsia="ru-RU"/>
              </w:rPr>
              <w:t xml:space="preserve"> и </w:t>
            </w:r>
            <w:r w:rsidR="008D11DC">
              <w:rPr>
                <w:rFonts w:ascii="Times New Roman" w:hAnsi="Times New Roman" w:cs="Times New Roman"/>
                <w:b/>
                <w:bCs/>
                <w:sz w:val="20"/>
                <w:szCs w:val="20"/>
                <w:lang w:eastAsia="ru-RU"/>
              </w:rPr>
              <w:t xml:space="preserve">цифровых </w:t>
            </w:r>
            <w:r w:rsidRPr="000E13B6">
              <w:rPr>
                <w:rFonts w:ascii="Times New Roman" w:hAnsi="Times New Roman" w:cs="Times New Roman"/>
                <w:sz w:val="20"/>
                <w:szCs w:val="20"/>
                <w:lang w:eastAsia="ru-RU"/>
              </w:rPr>
              <w:t>систем других участников.</w:t>
            </w:r>
          </w:p>
        </w:tc>
        <w:tc>
          <w:tcPr>
            <w:tcW w:w="2268" w:type="dxa"/>
            <w:shd w:val="clear" w:color="auto" w:fill="auto"/>
          </w:tcPr>
          <w:p w14:paraId="15890F40" w14:textId="4FBF20CE" w:rsidR="00A30EF6" w:rsidRPr="005B4B4F" w:rsidRDefault="00A30EF6" w:rsidP="00A30EF6">
            <w:pPr>
              <w:jc w:val="both"/>
              <w:rPr>
                <w:rFonts w:ascii="Times New Roman" w:hAnsi="Times New Roman" w:cs="Times New Roman"/>
                <w:sz w:val="20"/>
                <w:szCs w:val="16"/>
              </w:rPr>
            </w:pPr>
            <w:r w:rsidRPr="00C4735A">
              <w:rPr>
                <w:rFonts w:ascii="Times New Roman" w:hAnsi="Times New Roman" w:cs="Times New Roman"/>
                <w:sz w:val="20"/>
                <w:szCs w:val="16"/>
              </w:rPr>
              <w:lastRenderedPageBreak/>
              <w:t>Обоснование приведено в позиции 1 сравнительной таблицы.</w:t>
            </w:r>
          </w:p>
        </w:tc>
      </w:tr>
    </w:tbl>
    <w:p w14:paraId="14FBD8B7" w14:textId="2DAB200D" w:rsidR="00EC3D98" w:rsidRPr="009D00B2" w:rsidRDefault="00EC3D98" w:rsidP="007831FE">
      <w:pPr>
        <w:spacing w:after="0" w:line="240" w:lineRule="auto"/>
        <w:jc w:val="both"/>
        <w:rPr>
          <w:rFonts w:ascii="Times New Roman" w:hAnsi="Times New Roman" w:cs="Times New Roman"/>
          <w:sz w:val="20"/>
          <w:szCs w:val="16"/>
        </w:rPr>
      </w:pPr>
    </w:p>
    <w:sectPr w:rsidR="00EC3D98" w:rsidRPr="009D00B2" w:rsidSect="0004533D">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1438E" w14:textId="77777777" w:rsidR="00B5418B" w:rsidRDefault="00B5418B" w:rsidP="00136588">
      <w:pPr>
        <w:spacing w:after="0" w:line="240" w:lineRule="auto"/>
      </w:pPr>
      <w:r>
        <w:separator/>
      </w:r>
    </w:p>
  </w:endnote>
  <w:endnote w:type="continuationSeparator" w:id="0">
    <w:p w14:paraId="4B866508" w14:textId="77777777" w:rsidR="00B5418B" w:rsidRDefault="00B5418B" w:rsidP="0013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EF773" w14:textId="77777777" w:rsidR="00B5418B" w:rsidRDefault="00B5418B" w:rsidP="00136588">
      <w:pPr>
        <w:spacing w:after="0" w:line="240" w:lineRule="auto"/>
      </w:pPr>
      <w:r>
        <w:separator/>
      </w:r>
    </w:p>
  </w:footnote>
  <w:footnote w:type="continuationSeparator" w:id="0">
    <w:p w14:paraId="41E00BF7" w14:textId="77777777" w:rsidR="00B5418B" w:rsidRDefault="00B5418B" w:rsidP="0013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5496530"/>
      <w:docPartObj>
        <w:docPartGallery w:val="Page Numbers (Top of Page)"/>
        <w:docPartUnique/>
      </w:docPartObj>
    </w:sdtPr>
    <w:sdtEndPr>
      <w:rPr>
        <w:rFonts w:ascii="Times New Roman" w:hAnsi="Times New Roman" w:cs="Times New Roman"/>
        <w:sz w:val="20"/>
      </w:rPr>
    </w:sdtEndPr>
    <w:sdtContent>
      <w:p w14:paraId="759B19B7" w14:textId="205A812E" w:rsidR="00E527F4" w:rsidRPr="00497A9C" w:rsidRDefault="00E527F4" w:rsidP="00731D9D">
        <w:pPr>
          <w:pStyle w:val="ad"/>
          <w:jc w:val="center"/>
          <w:rPr>
            <w:rFonts w:ascii="Times New Roman" w:hAnsi="Times New Roman" w:cs="Times New Roman"/>
            <w:sz w:val="20"/>
          </w:rPr>
        </w:pPr>
        <w:r w:rsidRPr="00497A9C">
          <w:rPr>
            <w:rFonts w:ascii="Times New Roman" w:hAnsi="Times New Roman" w:cs="Times New Roman"/>
            <w:sz w:val="20"/>
          </w:rPr>
          <w:fldChar w:fldCharType="begin"/>
        </w:r>
        <w:r w:rsidRPr="00497A9C">
          <w:rPr>
            <w:rFonts w:ascii="Times New Roman" w:hAnsi="Times New Roman" w:cs="Times New Roman"/>
            <w:sz w:val="20"/>
          </w:rPr>
          <w:instrText>PAGE   \* MERGEFORMAT</w:instrText>
        </w:r>
        <w:r w:rsidRPr="00497A9C">
          <w:rPr>
            <w:rFonts w:ascii="Times New Roman" w:hAnsi="Times New Roman" w:cs="Times New Roman"/>
            <w:sz w:val="20"/>
          </w:rPr>
          <w:fldChar w:fldCharType="separate"/>
        </w:r>
        <w:r w:rsidR="00C4735A">
          <w:rPr>
            <w:rFonts w:ascii="Times New Roman" w:hAnsi="Times New Roman" w:cs="Times New Roman"/>
            <w:noProof/>
            <w:sz w:val="20"/>
          </w:rPr>
          <w:t>6</w:t>
        </w:r>
        <w:r w:rsidRPr="00497A9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C3384"/>
    <w:multiLevelType w:val="hybridMultilevel"/>
    <w:tmpl w:val="31920894"/>
    <w:lvl w:ilvl="0" w:tplc="9A5C4C0A">
      <w:start w:val="1"/>
      <w:numFmt w:val="decimal"/>
      <w:lvlText w:val="%1)"/>
      <w:lvlJc w:val="left"/>
      <w:pPr>
        <w:ind w:left="720" w:hanging="360"/>
      </w:pPr>
      <w:rPr>
        <w:rFonts w:hint="default"/>
      </w:rPr>
    </w:lvl>
    <w:lvl w:ilvl="1" w:tplc="9E94F9FE">
      <w:start w:val="1"/>
      <w:numFmt w:val="lowerLetter"/>
      <w:lvlText w:val="%2."/>
      <w:lvlJc w:val="left"/>
      <w:pPr>
        <w:ind w:left="1440" w:hanging="360"/>
      </w:pPr>
    </w:lvl>
    <w:lvl w:ilvl="2" w:tplc="4C62D5AC">
      <w:start w:val="1"/>
      <w:numFmt w:val="lowerRoman"/>
      <w:lvlText w:val="%3."/>
      <w:lvlJc w:val="right"/>
      <w:pPr>
        <w:ind w:left="2160" w:hanging="180"/>
      </w:pPr>
    </w:lvl>
    <w:lvl w:ilvl="3" w:tplc="D2941FAA">
      <w:start w:val="1"/>
      <w:numFmt w:val="decimal"/>
      <w:lvlText w:val="%4."/>
      <w:lvlJc w:val="left"/>
      <w:pPr>
        <w:ind w:left="2880" w:hanging="360"/>
      </w:pPr>
    </w:lvl>
    <w:lvl w:ilvl="4" w:tplc="11727E6C">
      <w:start w:val="1"/>
      <w:numFmt w:val="lowerLetter"/>
      <w:lvlText w:val="%5."/>
      <w:lvlJc w:val="left"/>
      <w:pPr>
        <w:ind w:left="3600" w:hanging="360"/>
      </w:pPr>
    </w:lvl>
    <w:lvl w:ilvl="5" w:tplc="6B424B58">
      <w:start w:val="1"/>
      <w:numFmt w:val="lowerRoman"/>
      <w:lvlText w:val="%6."/>
      <w:lvlJc w:val="right"/>
      <w:pPr>
        <w:ind w:left="4320" w:hanging="180"/>
      </w:pPr>
    </w:lvl>
    <w:lvl w:ilvl="6" w:tplc="F51E2F52">
      <w:start w:val="1"/>
      <w:numFmt w:val="decimal"/>
      <w:lvlText w:val="%7."/>
      <w:lvlJc w:val="left"/>
      <w:pPr>
        <w:ind w:left="5040" w:hanging="360"/>
      </w:pPr>
    </w:lvl>
    <w:lvl w:ilvl="7" w:tplc="B63A588E">
      <w:start w:val="1"/>
      <w:numFmt w:val="lowerLetter"/>
      <w:lvlText w:val="%8."/>
      <w:lvlJc w:val="left"/>
      <w:pPr>
        <w:ind w:left="5760" w:hanging="360"/>
      </w:pPr>
    </w:lvl>
    <w:lvl w:ilvl="8" w:tplc="B3D8EB78">
      <w:start w:val="1"/>
      <w:numFmt w:val="lowerRoman"/>
      <w:lvlText w:val="%9."/>
      <w:lvlJc w:val="right"/>
      <w:pPr>
        <w:ind w:left="6480" w:hanging="180"/>
      </w:pPr>
    </w:lvl>
  </w:abstractNum>
  <w:abstractNum w:abstractNumId="1" w15:restartNumberingAfterBreak="0">
    <w:nsid w:val="05EB387B"/>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 w15:restartNumberingAfterBreak="0">
    <w:nsid w:val="079806BC"/>
    <w:multiLevelType w:val="hybridMultilevel"/>
    <w:tmpl w:val="3146A7C8"/>
    <w:lvl w:ilvl="0" w:tplc="23A6F79A">
      <w:start w:val="1"/>
      <w:numFmt w:val="lowerLetter"/>
      <w:lvlText w:val="(%1)"/>
      <w:lvlJc w:val="left"/>
      <w:pPr>
        <w:ind w:left="0" w:firstLine="0"/>
      </w:pPr>
      <w:rPr>
        <w:rFonts w:hint="default"/>
        <w:b w:val="0"/>
        <w:bCs w:val="0"/>
      </w:rPr>
    </w:lvl>
    <w:lvl w:ilvl="1" w:tplc="910AB81C">
      <w:start w:val="1"/>
      <w:numFmt w:val="lowerLetter"/>
      <w:lvlText w:val="%2."/>
      <w:lvlJc w:val="left"/>
      <w:pPr>
        <w:ind w:left="1440" w:hanging="360"/>
      </w:pPr>
    </w:lvl>
    <w:lvl w:ilvl="2" w:tplc="89B430A6">
      <w:start w:val="1"/>
      <w:numFmt w:val="lowerRoman"/>
      <w:lvlText w:val="%3."/>
      <w:lvlJc w:val="right"/>
      <w:pPr>
        <w:ind w:left="2160" w:hanging="180"/>
      </w:pPr>
    </w:lvl>
    <w:lvl w:ilvl="3" w:tplc="C04A7822">
      <w:start w:val="1"/>
      <w:numFmt w:val="decimal"/>
      <w:lvlText w:val="%4."/>
      <w:lvlJc w:val="left"/>
      <w:pPr>
        <w:ind w:left="2880" w:hanging="360"/>
      </w:pPr>
    </w:lvl>
    <w:lvl w:ilvl="4" w:tplc="40D6B254">
      <w:start w:val="1"/>
      <w:numFmt w:val="lowerLetter"/>
      <w:lvlText w:val="%5."/>
      <w:lvlJc w:val="left"/>
      <w:pPr>
        <w:ind w:left="3600" w:hanging="360"/>
      </w:pPr>
    </w:lvl>
    <w:lvl w:ilvl="5" w:tplc="D5EA0882">
      <w:start w:val="1"/>
      <w:numFmt w:val="lowerRoman"/>
      <w:lvlText w:val="%6."/>
      <w:lvlJc w:val="right"/>
      <w:pPr>
        <w:ind w:left="4320" w:hanging="180"/>
      </w:pPr>
    </w:lvl>
    <w:lvl w:ilvl="6" w:tplc="A32E91E4">
      <w:start w:val="1"/>
      <w:numFmt w:val="decimal"/>
      <w:lvlText w:val="%7."/>
      <w:lvlJc w:val="left"/>
      <w:pPr>
        <w:ind w:left="5040" w:hanging="360"/>
      </w:pPr>
    </w:lvl>
    <w:lvl w:ilvl="7" w:tplc="42F62E8E">
      <w:start w:val="1"/>
      <w:numFmt w:val="lowerLetter"/>
      <w:lvlText w:val="%8."/>
      <w:lvlJc w:val="left"/>
      <w:pPr>
        <w:ind w:left="5760" w:hanging="360"/>
      </w:pPr>
    </w:lvl>
    <w:lvl w:ilvl="8" w:tplc="5ED441E4">
      <w:start w:val="1"/>
      <w:numFmt w:val="lowerRoman"/>
      <w:lvlText w:val="%9."/>
      <w:lvlJc w:val="right"/>
      <w:pPr>
        <w:ind w:left="6480" w:hanging="180"/>
      </w:pPr>
    </w:lvl>
  </w:abstractNum>
  <w:abstractNum w:abstractNumId="3" w15:restartNumberingAfterBreak="0">
    <w:nsid w:val="23594205"/>
    <w:multiLevelType w:val="hybridMultilevel"/>
    <w:tmpl w:val="D2AED53E"/>
    <w:lvl w:ilvl="0" w:tplc="3CC82218">
      <w:start w:val="1"/>
      <w:numFmt w:val="decimal"/>
      <w:lvlText w:val="%1."/>
      <w:lvlJc w:val="left"/>
      <w:pPr>
        <w:ind w:left="720" w:hanging="360"/>
      </w:pPr>
      <w:rPr>
        <w:rFonts w:hint="default"/>
      </w:rPr>
    </w:lvl>
    <w:lvl w:ilvl="1" w:tplc="54220290">
      <w:start w:val="1"/>
      <w:numFmt w:val="lowerLetter"/>
      <w:lvlText w:val="%2."/>
      <w:lvlJc w:val="left"/>
      <w:pPr>
        <w:ind w:left="1440" w:hanging="360"/>
      </w:pPr>
    </w:lvl>
    <w:lvl w:ilvl="2" w:tplc="8D0C7DC6">
      <w:start w:val="1"/>
      <w:numFmt w:val="lowerRoman"/>
      <w:lvlText w:val="%3."/>
      <w:lvlJc w:val="right"/>
      <w:pPr>
        <w:ind w:left="2160" w:hanging="180"/>
      </w:pPr>
    </w:lvl>
    <w:lvl w:ilvl="3" w:tplc="A2F651AE">
      <w:start w:val="1"/>
      <w:numFmt w:val="decimal"/>
      <w:lvlText w:val="%4."/>
      <w:lvlJc w:val="left"/>
      <w:pPr>
        <w:ind w:left="2880" w:hanging="360"/>
      </w:pPr>
    </w:lvl>
    <w:lvl w:ilvl="4" w:tplc="0F0457B0">
      <w:start w:val="1"/>
      <w:numFmt w:val="lowerLetter"/>
      <w:lvlText w:val="%5."/>
      <w:lvlJc w:val="left"/>
      <w:pPr>
        <w:ind w:left="3600" w:hanging="360"/>
      </w:pPr>
    </w:lvl>
    <w:lvl w:ilvl="5" w:tplc="6F4C448C">
      <w:start w:val="1"/>
      <w:numFmt w:val="lowerRoman"/>
      <w:lvlText w:val="%6."/>
      <w:lvlJc w:val="right"/>
      <w:pPr>
        <w:ind w:left="4320" w:hanging="180"/>
      </w:pPr>
    </w:lvl>
    <w:lvl w:ilvl="6" w:tplc="0F8E2D3E">
      <w:start w:val="1"/>
      <w:numFmt w:val="decimal"/>
      <w:lvlText w:val="%7."/>
      <w:lvlJc w:val="left"/>
      <w:pPr>
        <w:ind w:left="5040" w:hanging="360"/>
      </w:pPr>
    </w:lvl>
    <w:lvl w:ilvl="7" w:tplc="ECBC7DC6">
      <w:start w:val="1"/>
      <w:numFmt w:val="lowerLetter"/>
      <w:lvlText w:val="%8."/>
      <w:lvlJc w:val="left"/>
      <w:pPr>
        <w:ind w:left="5760" w:hanging="360"/>
      </w:pPr>
    </w:lvl>
    <w:lvl w:ilvl="8" w:tplc="75D26512">
      <w:start w:val="1"/>
      <w:numFmt w:val="lowerRoman"/>
      <w:lvlText w:val="%9."/>
      <w:lvlJc w:val="right"/>
      <w:pPr>
        <w:ind w:left="6480" w:hanging="180"/>
      </w:pPr>
    </w:lvl>
  </w:abstractNum>
  <w:abstractNum w:abstractNumId="4" w15:restartNumberingAfterBreak="0">
    <w:nsid w:val="26F53B4D"/>
    <w:multiLevelType w:val="multilevel"/>
    <w:tmpl w:val="69C66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8A15C0F"/>
    <w:multiLevelType w:val="hybridMultilevel"/>
    <w:tmpl w:val="CBC4A144"/>
    <w:lvl w:ilvl="0" w:tplc="4290DD72">
      <w:start w:val="1"/>
      <w:numFmt w:val="decimal"/>
      <w:lvlText w:val="%1."/>
      <w:lvlJc w:val="left"/>
      <w:pPr>
        <w:ind w:left="720" w:hanging="360"/>
      </w:pPr>
      <w:rPr>
        <w:rFonts w:hint="default"/>
      </w:rPr>
    </w:lvl>
    <w:lvl w:ilvl="1" w:tplc="F0C2047E">
      <w:start w:val="1"/>
      <w:numFmt w:val="lowerLetter"/>
      <w:lvlText w:val="%2."/>
      <w:lvlJc w:val="left"/>
      <w:pPr>
        <w:ind w:left="1440" w:hanging="360"/>
      </w:pPr>
    </w:lvl>
    <w:lvl w:ilvl="2" w:tplc="96888A5C">
      <w:start w:val="1"/>
      <w:numFmt w:val="lowerRoman"/>
      <w:lvlText w:val="%3."/>
      <w:lvlJc w:val="right"/>
      <w:pPr>
        <w:ind w:left="2160" w:hanging="180"/>
      </w:pPr>
    </w:lvl>
    <w:lvl w:ilvl="3" w:tplc="7F9E5324">
      <w:start w:val="1"/>
      <w:numFmt w:val="decimal"/>
      <w:lvlText w:val="%4."/>
      <w:lvlJc w:val="left"/>
      <w:pPr>
        <w:ind w:left="2880" w:hanging="360"/>
      </w:pPr>
    </w:lvl>
    <w:lvl w:ilvl="4" w:tplc="056656CE">
      <w:start w:val="1"/>
      <w:numFmt w:val="lowerLetter"/>
      <w:lvlText w:val="%5."/>
      <w:lvlJc w:val="left"/>
      <w:pPr>
        <w:ind w:left="3600" w:hanging="360"/>
      </w:pPr>
    </w:lvl>
    <w:lvl w:ilvl="5" w:tplc="82D83ED0">
      <w:start w:val="1"/>
      <w:numFmt w:val="lowerRoman"/>
      <w:lvlText w:val="%6."/>
      <w:lvlJc w:val="right"/>
      <w:pPr>
        <w:ind w:left="4320" w:hanging="180"/>
      </w:pPr>
    </w:lvl>
    <w:lvl w:ilvl="6" w:tplc="212883B2">
      <w:start w:val="1"/>
      <w:numFmt w:val="decimal"/>
      <w:lvlText w:val="%7."/>
      <w:lvlJc w:val="left"/>
      <w:pPr>
        <w:ind w:left="5040" w:hanging="360"/>
      </w:pPr>
    </w:lvl>
    <w:lvl w:ilvl="7" w:tplc="E67CB43A">
      <w:start w:val="1"/>
      <w:numFmt w:val="lowerLetter"/>
      <w:lvlText w:val="%8."/>
      <w:lvlJc w:val="left"/>
      <w:pPr>
        <w:ind w:left="5760" w:hanging="360"/>
      </w:pPr>
    </w:lvl>
    <w:lvl w:ilvl="8" w:tplc="C6ECBF4C">
      <w:start w:val="1"/>
      <w:numFmt w:val="lowerRoman"/>
      <w:lvlText w:val="%9."/>
      <w:lvlJc w:val="right"/>
      <w:pPr>
        <w:ind w:left="6480" w:hanging="180"/>
      </w:pPr>
    </w:lvl>
  </w:abstractNum>
  <w:abstractNum w:abstractNumId="6" w15:restartNumberingAfterBreak="0">
    <w:nsid w:val="2BB91DCA"/>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7" w15:restartNumberingAfterBreak="0">
    <w:nsid w:val="2BF0583F"/>
    <w:multiLevelType w:val="hybridMultilevel"/>
    <w:tmpl w:val="4FE6BCF8"/>
    <w:lvl w:ilvl="0" w:tplc="090C8D88">
      <w:start w:val="1"/>
      <w:numFmt w:val="decimal"/>
      <w:lvlText w:val="%1."/>
      <w:lvlJc w:val="left"/>
      <w:pPr>
        <w:ind w:left="3054" w:hanging="360"/>
      </w:pPr>
      <w:rPr>
        <w:rFonts w:hint="default"/>
      </w:rPr>
    </w:lvl>
    <w:lvl w:ilvl="1" w:tplc="19F08FB0">
      <w:start w:val="1"/>
      <w:numFmt w:val="lowerLetter"/>
      <w:lvlText w:val="%2."/>
      <w:lvlJc w:val="left"/>
      <w:pPr>
        <w:ind w:left="3774" w:hanging="360"/>
      </w:pPr>
    </w:lvl>
    <w:lvl w:ilvl="2" w:tplc="F1E2F32E">
      <w:start w:val="1"/>
      <w:numFmt w:val="lowerRoman"/>
      <w:lvlText w:val="%3."/>
      <w:lvlJc w:val="right"/>
      <w:pPr>
        <w:ind w:left="4494" w:hanging="180"/>
      </w:pPr>
    </w:lvl>
    <w:lvl w:ilvl="3" w:tplc="EADCAF78">
      <w:start w:val="1"/>
      <w:numFmt w:val="decimal"/>
      <w:lvlText w:val="%4."/>
      <w:lvlJc w:val="left"/>
      <w:pPr>
        <w:ind w:left="5214" w:hanging="360"/>
      </w:pPr>
    </w:lvl>
    <w:lvl w:ilvl="4" w:tplc="04DAA2A4">
      <w:start w:val="1"/>
      <w:numFmt w:val="lowerLetter"/>
      <w:lvlText w:val="%5."/>
      <w:lvlJc w:val="left"/>
      <w:pPr>
        <w:ind w:left="5934" w:hanging="360"/>
      </w:pPr>
    </w:lvl>
    <w:lvl w:ilvl="5" w:tplc="16B46A9C">
      <w:start w:val="1"/>
      <w:numFmt w:val="lowerRoman"/>
      <w:lvlText w:val="%6."/>
      <w:lvlJc w:val="right"/>
      <w:pPr>
        <w:ind w:left="6654" w:hanging="180"/>
      </w:pPr>
    </w:lvl>
    <w:lvl w:ilvl="6" w:tplc="52388000">
      <w:start w:val="1"/>
      <w:numFmt w:val="decimal"/>
      <w:lvlText w:val="%7."/>
      <w:lvlJc w:val="left"/>
      <w:pPr>
        <w:ind w:left="7374" w:hanging="360"/>
      </w:pPr>
    </w:lvl>
    <w:lvl w:ilvl="7" w:tplc="F92CCAC0">
      <w:start w:val="1"/>
      <w:numFmt w:val="lowerLetter"/>
      <w:lvlText w:val="%8."/>
      <w:lvlJc w:val="left"/>
      <w:pPr>
        <w:ind w:left="8094" w:hanging="360"/>
      </w:pPr>
    </w:lvl>
    <w:lvl w:ilvl="8" w:tplc="E556C96E">
      <w:start w:val="1"/>
      <w:numFmt w:val="lowerRoman"/>
      <w:lvlText w:val="%9."/>
      <w:lvlJc w:val="right"/>
      <w:pPr>
        <w:ind w:left="8814" w:hanging="180"/>
      </w:pPr>
    </w:lvl>
  </w:abstractNum>
  <w:abstractNum w:abstractNumId="8" w15:restartNumberingAfterBreak="0">
    <w:nsid w:val="2F5D3CA1"/>
    <w:multiLevelType w:val="hybridMultilevel"/>
    <w:tmpl w:val="1480B252"/>
    <w:lvl w:ilvl="0" w:tplc="AB567564">
      <w:start w:val="1"/>
      <w:numFmt w:val="decimal"/>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2FDA0B33"/>
    <w:multiLevelType w:val="hybridMultilevel"/>
    <w:tmpl w:val="5A502322"/>
    <w:lvl w:ilvl="0" w:tplc="A20C1CFC">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370163A3"/>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1" w15:restartNumberingAfterBreak="0">
    <w:nsid w:val="3B8C340B"/>
    <w:multiLevelType w:val="hybridMultilevel"/>
    <w:tmpl w:val="6E20533A"/>
    <w:lvl w:ilvl="0" w:tplc="658E6B4A">
      <w:start w:val="4"/>
      <w:numFmt w:val="bullet"/>
      <w:lvlText w:val="-"/>
      <w:lvlJc w:val="left"/>
      <w:pPr>
        <w:ind w:left="720" w:hanging="360"/>
      </w:pPr>
      <w:rPr>
        <w:rFonts w:ascii="Times New Roman" w:eastAsiaTheme="minorHAnsi" w:hAnsi="Times New Roman" w:cs="Times New Roman" w:hint="default"/>
      </w:rPr>
    </w:lvl>
    <w:lvl w:ilvl="1" w:tplc="5B507BE4">
      <w:start w:val="1"/>
      <w:numFmt w:val="bullet"/>
      <w:lvlText w:val="o"/>
      <w:lvlJc w:val="left"/>
      <w:pPr>
        <w:ind w:left="1440" w:hanging="360"/>
      </w:pPr>
      <w:rPr>
        <w:rFonts w:ascii="Courier New" w:hAnsi="Courier New" w:cs="Courier New" w:hint="default"/>
      </w:rPr>
    </w:lvl>
    <w:lvl w:ilvl="2" w:tplc="3EB29D0A">
      <w:start w:val="1"/>
      <w:numFmt w:val="bullet"/>
      <w:lvlText w:val=""/>
      <w:lvlJc w:val="left"/>
      <w:pPr>
        <w:ind w:left="2160" w:hanging="360"/>
      </w:pPr>
      <w:rPr>
        <w:rFonts w:ascii="Wingdings" w:hAnsi="Wingdings" w:hint="default"/>
      </w:rPr>
    </w:lvl>
    <w:lvl w:ilvl="3" w:tplc="F8907642">
      <w:start w:val="1"/>
      <w:numFmt w:val="bullet"/>
      <w:lvlText w:val=""/>
      <w:lvlJc w:val="left"/>
      <w:pPr>
        <w:ind w:left="2880" w:hanging="360"/>
      </w:pPr>
      <w:rPr>
        <w:rFonts w:ascii="Symbol" w:hAnsi="Symbol" w:hint="default"/>
      </w:rPr>
    </w:lvl>
    <w:lvl w:ilvl="4" w:tplc="5F3CE1A4">
      <w:start w:val="1"/>
      <w:numFmt w:val="bullet"/>
      <w:lvlText w:val="o"/>
      <w:lvlJc w:val="left"/>
      <w:pPr>
        <w:ind w:left="3600" w:hanging="360"/>
      </w:pPr>
      <w:rPr>
        <w:rFonts w:ascii="Courier New" w:hAnsi="Courier New" w:cs="Courier New" w:hint="default"/>
      </w:rPr>
    </w:lvl>
    <w:lvl w:ilvl="5" w:tplc="DBC4699C">
      <w:start w:val="1"/>
      <w:numFmt w:val="bullet"/>
      <w:lvlText w:val=""/>
      <w:lvlJc w:val="left"/>
      <w:pPr>
        <w:ind w:left="4320" w:hanging="360"/>
      </w:pPr>
      <w:rPr>
        <w:rFonts w:ascii="Wingdings" w:hAnsi="Wingdings" w:hint="default"/>
      </w:rPr>
    </w:lvl>
    <w:lvl w:ilvl="6" w:tplc="E14A672C">
      <w:start w:val="1"/>
      <w:numFmt w:val="bullet"/>
      <w:lvlText w:val=""/>
      <w:lvlJc w:val="left"/>
      <w:pPr>
        <w:ind w:left="5040" w:hanging="360"/>
      </w:pPr>
      <w:rPr>
        <w:rFonts w:ascii="Symbol" w:hAnsi="Symbol" w:hint="default"/>
      </w:rPr>
    </w:lvl>
    <w:lvl w:ilvl="7" w:tplc="6248DE74">
      <w:start w:val="1"/>
      <w:numFmt w:val="bullet"/>
      <w:lvlText w:val="o"/>
      <w:lvlJc w:val="left"/>
      <w:pPr>
        <w:ind w:left="5760" w:hanging="360"/>
      </w:pPr>
      <w:rPr>
        <w:rFonts w:ascii="Courier New" w:hAnsi="Courier New" w:cs="Courier New" w:hint="default"/>
      </w:rPr>
    </w:lvl>
    <w:lvl w:ilvl="8" w:tplc="83B2E9F0">
      <w:start w:val="1"/>
      <w:numFmt w:val="bullet"/>
      <w:lvlText w:val=""/>
      <w:lvlJc w:val="left"/>
      <w:pPr>
        <w:ind w:left="6480" w:hanging="360"/>
      </w:pPr>
      <w:rPr>
        <w:rFonts w:ascii="Wingdings" w:hAnsi="Wingdings" w:hint="default"/>
      </w:rPr>
    </w:lvl>
  </w:abstractNum>
  <w:abstractNum w:abstractNumId="12" w15:restartNumberingAfterBreak="0">
    <w:nsid w:val="435020B0"/>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3" w15:restartNumberingAfterBreak="0">
    <w:nsid w:val="4641764C"/>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4" w15:restartNumberingAfterBreak="0">
    <w:nsid w:val="47AE26A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5" w15:restartNumberingAfterBreak="0">
    <w:nsid w:val="4B6765F7"/>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6" w15:restartNumberingAfterBreak="0">
    <w:nsid w:val="4F441F0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7" w15:restartNumberingAfterBreak="0">
    <w:nsid w:val="54824299"/>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8" w15:restartNumberingAfterBreak="0">
    <w:nsid w:val="5C8345B0"/>
    <w:multiLevelType w:val="hybridMultilevel"/>
    <w:tmpl w:val="3FD07F7E"/>
    <w:lvl w:ilvl="0" w:tplc="7A0A4A8C">
      <w:start w:val="1"/>
      <w:numFmt w:val="decimal"/>
      <w:lvlText w:val="%1."/>
      <w:lvlJc w:val="left"/>
      <w:pPr>
        <w:ind w:left="360" w:hanging="360"/>
      </w:pPr>
      <w:rPr>
        <w:rFonts w:hint="default"/>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19" w15:restartNumberingAfterBreak="0">
    <w:nsid w:val="6A580467"/>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0" w15:restartNumberingAfterBreak="0">
    <w:nsid w:val="6AA63A67"/>
    <w:multiLevelType w:val="hybridMultilevel"/>
    <w:tmpl w:val="9B1E4A46"/>
    <w:lvl w:ilvl="0" w:tplc="CAB40104">
      <w:start w:val="1"/>
      <w:numFmt w:val="decimal"/>
      <w:lvlText w:val="%1."/>
      <w:lvlJc w:val="left"/>
      <w:pPr>
        <w:ind w:left="1352"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1" w15:restartNumberingAfterBreak="0">
    <w:nsid w:val="6D60404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2" w15:restartNumberingAfterBreak="0">
    <w:nsid w:val="7257485A"/>
    <w:multiLevelType w:val="multilevel"/>
    <w:tmpl w:val="D514F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7A1555A7"/>
    <w:multiLevelType w:val="hybridMultilevel"/>
    <w:tmpl w:val="76CA8950"/>
    <w:lvl w:ilvl="0" w:tplc="5D7E13E6">
      <w:start w:val="1"/>
      <w:numFmt w:val="decimal"/>
      <w:lvlText w:val="%1."/>
      <w:lvlJc w:val="left"/>
      <w:pPr>
        <w:ind w:left="786" w:hanging="360"/>
      </w:pPr>
    </w:lvl>
    <w:lvl w:ilvl="1" w:tplc="AC1C4300">
      <w:start w:val="1"/>
      <w:numFmt w:val="lowerLetter"/>
      <w:lvlText w:val="%2."/>
      <w:lvlJc w:val="left"/>
      <w:pPr>
        <w:ind w:left="1440" w:hanging="360"/>
      </w:pPr>
    </w:lvl>
    <w:lvl w:ilvl="2" w:tplc="CA022BC0">
      <w:start w:val="1"/>
      <w:numFmt w:val="lowerRoman"/>
      <w:lvlText w:val="%3."/>
      <w:lvlJc w:val="right"/>
      <w:pPr>
        <w:ind w:left="2160" w:hanging="180"/>
      </w:pPr>
    </w:lvl>
    <w:lvl w:ilvl="3" w:tplc="CD5246E8">
      <w:start w:val="1"/>
      <w:numFmt w:val="decimal"/>
      <w:lvlText w:val="%4."/>
      <w:lvlJc w:val="left"/>
      <w:pPr>
        <w:ind w:left="2880" w:hanging="360"/>
      </w:pPr>
    </w:lvl>
    <w:lvl w:ilvl="4" w:tplc="C2C0F5A2">
      <w:start w:val="1"/>
      <w:numFmt w:val="lowerLetter"/>
      <w:lvlText w:val="%5."/>
      <w:lvlJc w:val="left"/>
      <w:pPr>
        <w:ind w:left="3600" w:hanging="360"/>
      </w:pPr>
    </w:lvl>
    <w:lvl w:ilvl="5" w:tplc="D6364EB0">
      <w:start w:val="1"/>
      <w:numFmt w:val="lowerRoman"/>
      <w:lvlText w:val="%6."/>
      <w:lvlJc w:val="right"/>
      <w:pPr>
        <w:ind w:left="4320" w:hanging="180"/>
      </w:pPr>
    </w:lvl>
    <w:lvl w:ilvl="6" w:tplc="4ED0D710">
      <w:start w:val="1"/>
      <w:numFmt w:val="decimal"/>
      <w:lvlText w:val="%7."/>
      <w:lvlJc w:val="left"/>
      <w:pPr>
        <w:ind w:left="5040" w:hanging="360"/>
      </w:pPr>
    </w:lvl>
    <w:lvl w:ilvl="7" w:tplc="FBC690A6">
      <w:start w:val="1"/>
      <w:numFmt w:val="lowerLetter"/>
      <w:lvlText w:val="%8."/>
      <w:lvlJc w:val="left"/>
      <w:pPr>
        <w:ind w:left="5760" w:hanging="360"/>
      </w:pPr>
    </w:lvl>
    <w:lvl w:ilvl="8" w:tplc="CBA29832">
      <w:start w:val="1"/>
      <w:numFmt w:val="lowerRoman"/>
      <w:lvlText w:val="%9."/>
      <w:lvlJc w:val="right"/>
      <w:pPr>
        <w:ind w:left="6480" w:hanging="180"/>
      </w:pPr>
    </w:lvl>
  </w:abstractNum>
  <w:abstractNum w:abstractNumId="24" w15:restartNumberingAfterBreak="0">
    <w:nsid w:val="7BAA6908"/>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num w:numId="1">
    <w:abstractNumId w:val="20"/>
  </w:num>
  <w:num w:numId="2">
    <w:abstractNumId w:val="9"/>
  </w:num>
  <w:num w:numId="3">
    <w:abstractNumId w:val="8"/>
  </w:num>
  <w:num w:numId="4">
    <w:abstractNumId w:val="13"/>
  </w:num>
  <w:num w:numId="5">
    <w:abstractNumId w:val="6"/>
  </w:num>
  <w:num w:numId="6">
    <w:abstractNumId w:val="16"/>
  </w:num>
  <w:num w:numId="7">
    <w:abstractNumId w:val="21"/>
  </w:num>
  <w:num w:numId="8">
    <w:abstractNumId w:val="2"/>
  </w:num>
  <w:num w:numId="9">
    <w:abstractNumId w:val="12"/>
  </w:num>
  <w:num w:numId="10">
    <w:abstractNumId w:val="19"/>
  </w:num>
  <w:num w:numId="11">
    <w:abstractNumId w:val="24"/>
  </w:num>
  <w:num w:numId="12">
    <w:abstractNumId w:val="14"/>
  </w:num>
  <w:num w:numId="13">
    <w:abstractNumId w:val="17"/>
  </w:num>
  <w:num w:numId="14">
    <w:abstractNumId w:val="18"/>
  </w:num>
  <w:num w:numId="15">
    <w:abstractNumId w:val="15"/>
  </w:num>
  <w:num w:numId="16">
    <w:abstractNumId w:val="10"/>
  </w:num>
  <w:num w:numId="17">
    <w:abstractNumId w:val="1"/>
  </w:num>
  <w:num w:numId="18">
    <w:abstractNumId w:val="4"/>
  </w:num>
  <w:num w:numId="19">
    <w:abstractNumId w:val="22"/>
  </w:num>
  <w:num w:numId="20">
    <w:abstractNumId w:val="11"/>
  </w:num>
  <w:num w:numId="21">
    <w:abstractNumId w:val="7"/>
  </w:num>
  <w:num w:numId="22">
    <w:abstractNumId w:val="0"/>
  </w:num>
  <w:num w:numId="23">
    <w:abstractNumId w:val="23"/>
  </w:num>
  <w:num w:numId="24">
    <w:abstractNumId w:val="5"/>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1A"/>
    <w:rsid w:val="00011539"/>
    <w:rsid w:val="000122B8"/>
    <w:rsid w:val="00016BD7"/>
    <w:rsid w:val="00024998"/>
    <w:rsid w:val="000266B6"/>
    <w:rsid w:val="00030876"/>
    <w:rsid w:val="00031C77"/>
    <w:rsid w:val="00037EB3"/>
    <w:rsid w:val="000408E3"/>
    <w:rsid w:val="0004339C"/>
    <w:rsid w:val="00043D6A"/>
    <w:rsid w:val="0004533D"/>
    <w:rsid w:val="000479B5"/>
    <w:rsid w:val="00051944"/>
    <w:rsid w:val="00053D54"/>
    <w:rsid w:val="00054B92"/>
    <w:rsid w:val="000654DA"/>
    <w:rsid w:val="00074186"/>
    <w:rsid w:val="00074D4C"/>
    <w:rsid w:val="000773F8"/>
    <w:rsid w:val="00084B15"/>
    <w:rsid w:val="00085C4A"/>
    <w:rsid w:val="00087737"/>
    <w:rsid w:val="00090474"/>
    <w:rsid w:val="000A1537"/>
    <w:rsid w:val="000A1A87"/>
    <w:rsid w:val="000A1CC2"/>
    <w:rsid w:val="000A2ACE"/>
    <w:rsid w:val="000A2C9E"/>
    <w:rsid w:val="000A6B52"/>
    <w:rsid w:val="000B6BC1"/>
    <w:rsid w:val="000E13B6"/>
    <w:rsid w:val="001004D3"/>
    <w:rsid w:val="00104488"/>
    <w:rsid w:val="00104B72"/>
    <w:rsid w:val="00117EBA"/>
    <w:rsid w:val="001310B9"/>
    <w:rsid w:val="00136588"/>
    <w:rsid w:val="00141F5E"/>
    <w:rsid w:val="00142E78"/>
    <w:rsid w:val="00144F9F"/>
    <w:rsid w:val="00160F22"/>
    <w:rsid w:val="00163161"/>
    <w:rsid w:val="0018056E"/>
    <w:rsid w:val="00183B60"/>
    <w:rsid w:val="00184102"/>
    <w:rsid w:val="001866EC"/>
    <w:rsid w:val="001C203C"/>
    <w:rsid w:val="001C20DB"/>
    <w:rsid w:val="001C687B"/>
    <w:rsid w:val="001D1E0F"/>
    <w:rsid w:val="001E158B"/>
    <w:rsid w:val="001E2989"/>
    <w:rsid w:val="001E2A10"/>
    <w:rsid w:val="001E33B9"/>
    <w:rsid w:val="001F4839"/>
    <w:rsid w:val="00203261"/>
    <w:rsid w:val="00205F6F"/>
    <w:rsid w:val="00210561"/>
    <w:rsid w:val="00212AF5"/>
    <w:rsid w:val="00220AA0"/>
    <w:rsid w:val="00225468"/>
    <w:rsid w:val="00225B41"/>
    <w:rsid w:val="002309A1"/>
    <w:rsid w:val="002408CD"/>
    <w:rsid w:val="00243978"/>
    <w:rsid w:val="00245337"/>
    <w:rsid w:val="00246585"/>
    <w:rsid w:val="0025267C"/>
    <w:rsid w:val="00255D89"/>
    <w:rsid w:val="00256898"/>
    <w:rsid w:val="002602BC"/>
    <w:rsid w:val="00260F87"/>
    <w:rsid w:val="00261332"/>
    <w:rsid w:val="002614AA"/>
    <w:rsid w:val="002619CD"/>
    <w:rsid w:val="00262688"/>
    <w:rsid w:val="002642F9"/>
    <w:rsid w:val="002744EC"/>
    <w:rsid w:val="0027468F"/>
    <w:rsid w:val="00284567"/>
    <w:rsid w:val="00294004"/>
    <w:rsid w:val="002A1ED1"/>
    <w:rsid w:val="002B0CA5"/>
    <w:rsid w:val="002C69C9"/>
    <w:rsid w:val="002D0999"/>
    <w:rsid w:val="002D2F5B"/>
    <w:rsid w:val="002E0582"/>
    <w:rsid w:val="002E0C5D"/>
    <w:rsid w:val="002E618E"/>
    <w:rsid w:val="002F1D33"/>
    <w:rsid w:val="002F41AD"/>
    <w:rsid w:val="002F4CE3"/>
    <w:rsid w:val="002F6161"/>
    <w:rsid w:val="00301438"/>
    <w:rsid w:val="00302B4F"/>
    <w:rsid w:val="00304AB4"/>
    <w:rsid w:val="003052F8"/>
    <w:rsid w:val="00313855"/>
    <w:rsid w:val="0032006E"/>
    <w:rsid w:val="0033309F"/>
    <w:rsid w:val="00333825"/>
    <w:rsid w:val="00336A76"/>
    <w:rsid w:val="003410D4"/>
    <w:rsid w:val="0034503D"/>
    <w:rsid w:val="003452EF"/>
    <w:rsid w:val="003554D5"/>
    <w:rsid w:val="00360566"/>
    <w:rsid w:val="00363E1A"/>
    <w:rsid w:val="00364414"/>
    <w:rsid w:val="003655B3"/>
    <w:rsid w:val="003674B2"/>
    <w:rsid w:val="00367C5E"/>
    <w:rsid w:val="00367C67"/>
    <w:rsid w:val="003811EC"/>
    <w:rsid w:val="003838C4"/>
    <w:rsid w:val="00383E7C"/>
    <w:rsid w:val="0038672B"/>
    <w:rsid w:val="0039126B"/>
    <w:rsid w:val="0039166A"/>
    <w:rsid w:val="003964D9"/>
    <w:rsid w:val="00397335"/>
    <w:rsid w:val="003A7652"/>
    <w:rsid w:val="003B0209"/>
    <w:rsid w:val="003B0226"/>
    <w:rsid w:val="003B10CA"/>
    <w:rsid w:val="003B326D"/>
    <w:rsid w:val="003B4BEF"/>
    <w:rsid w:val="003B4F65"/>
    <w:rsid w:val="003C0CCF"/>
    <w:rsid w:val="003C1DEC"/>
    <w:rsid w:val="003C4257"/>
    <w:rsid w:val="003C4EB2"/>
    <w:rsid w:val="003D0492"/>
    <w:rsid w:val="003E0050"/>
    <w:rsid w:val="003E0F51"/>
    <w:rsid w:val="003E21D3"/>
    <w:rsid w:val="003E225C"/>
    <w:rsid w:val="003E731A"/>
    <w:rsid w:val="003E7B7D"/>
    <w:rsid w:val="003F1904"/>
    <w:rsid w:val="003F210C"/>
    <w:rsid w:val="003F2CFF"/>
    <w:rsid w:val="003F5DB2"/>
    <w:rsid w:val="00401720"/>
    <w:rsid w:val="00402D63"/>
    <w:rsid w:val="004121B8"/>
    <w:rsid w:val="004150BC"/>
    <w:rsid w:val="00415E9C"/>
    <w:rsid w:val="004278B5"/>
    <w:rsid w:val="00430988"/>
    <w:rsid w:val="00430E17"/>
    <w:rsid w:val="00437257"/>
    <w:rsid w:val="00453002"/>
    <w:rsid w:val="00471DC2"/>
    <w:rsid w:val="00476E19"/>
    <w:rsid w:val="00481E34"/>
    <w:rsid w:val="00486E55"/>
    <w:rsid w:val="004954B9"/>
    <w:rsid w:val="00497A9C"/>
    <w:rsid w:val="004A19A2"/>
    <w:rsid w:val="004A1DB9"/>
    <w:rsid w:val="004A36D1"/>
    <w:rsid w:val="004A3E5E"/>
    <w:rsid w:val="004A5D66"/>
    <w:rsid w:val="004C2728"/>
    <w:rsid w:val="004C2790"/>
    <w:rsid w:val="004C3A06"/>
    <w:rsid w:val="004C45C3"/>
    <w:rsid w:val="004D5757"/>
    <w:rsid w:val="004D665E"/>
    <w:rsid w:val="004F000C"/>
    <w:rsid w:val="004F2C82"/>
    <w:rsid w:val="004F38C0"/>
    <w:rsid w:val="004F58AC"/>
    <w:rsid w:val="00502696"/>
    <w:rsid w:val="005034B0"/>
    <w:rsid w:val="00510F7A"/>
    <w:rsid w:val="00521A06"/>
    <w:rsid w:val="00527355"/>
    <w:rsid w:val="00533450"/>
    <w:rsid w:val="00534CBB"/>
    <w:rsid w:val="00534E1E"/>
    <w:rsid w:val="00534FC6"/>
    <w:rsid w:val="00540AC9"/>
    <w:rsid w:val="005457CD"/>
    <w:rsid w:val="005457D4"/>
    <w:rsid w:val="00547E78"/>
    <w:rsid w:val="00557853"/>
    <w:rsid w:val="00560C1A"/>
    <w:rsid w:val="00561456"/>
    <w:rsid w:val="00561938"/>
    <w:rsid w:val="00565031"/>
    <w:rsid w:val="00566183"/>
    <w:rsid w:val="005700AB"/>
    <w:rsid w:val="005806AB"/>
    <w:rsid w:val="00587BBC"/>
    <w:rsid w:val="00587CF3"/>
    <w:rsid w:val="00593285"/>
    <w:rsid w:val="00593CFF"/>
    <w:rsid w:val="0059424B"/>
    <w:rsid w:val="0059677F"/>
    <w:rsid w:val="00597CE9"/>
    <w:rsid w:val="005A17E5"/>
    <w:rsid w:val="005A3F63"/>
    <w:rsid w:val="005B4B4F"/>
    <w:rsid w:val="005B7E1D"/>
    <w:rsid w:val="005C3F42"/>
    <w:rsid w:val="005C5969"/>
    <w:rsid w:val="005D3AFA"/>
    <w:rsid w:val="005D7893"/>
    <w:rsid w:val="005E0722"/>
    <w:rsid w:val="005E6CB6"/>
    <w:rsid w:val="005E715A"/>
    <w:rsid w:val="005F2C9C"/>
    <w:rsid w:val="00601119"/>
    <w:rsid w:val="0060149D"/>
    <w:rsid w:val="0060726E"/>
    <w:rsid w:val="00610502"/>
    <w:rsid w:val="006205CC"/>
    <w:rsid w:val="00620C8D"/>
    <w:rsid w:val="00625D55"/>
    <w:rsid w:val="00632782"/>
    <w:rsid w:val="00637B52"/>
    <w:rsid w:val="00642A7E"/>
    <w:rsid w:val="00646225"/>
    <w:rsid w:val="00651537"/>
    <w:rsid w:val="00651B52"/>
    <w:rsid w:val="00654578"/>
    <w:rsid w:val="00663406"/>
    <w:rsid w:val="00664A0A"/>
    <w:rsid w:val="006655DE"/>
    <w:rsid w:val="006712A6"/>
    <w:rsid w:val="0067347A"/>
    <w:rsid w:val="00677B30"/>
    <w:rsid w:val="00677C7A"/>
    <w:rsid w:val="006810F6"/>
    <w:rsid w:val="00683A0A"/>
    <w:rsid w:val="00685473"/>
    <w:rsid w:val="0068631D"/>
    <w:rsid w:val="00686E73"/>
    <w:rsid w:val="0069669E"/>
    <w:rsid w:val="006975AF"/>
    <w:rsid w:val="006A5D0F"/>
    <w:rsid w:val="006B68D8"/>
    <w:rsid w:val="006C133E"/>
    <w:rsid w:val="006C3E15"/>
    <w:rsid w:val="006D1AE7"/>
    <w:rsid w:val="006D4A31"/>
    <w:rsid w:val="006E5A37"/>
    <w:rsid w:val="006E7CD3"/>
    <w:rsid w:val="006F1B35"/>
    <w:rsid w:val="006F21AE"/>
    <w:rsid w:val="006F3A54"/>
    <w:rsid w:val="00702452"/>
    <w:rsid w:val="00720399"/>
    <w:rsid w:val="0072227C"/>
    <w:rsid w:val="00724804"/>
    <w:rsid w:val="00724AFF"/>
    <w:rsid w:val="007267BD"/>
    <w:rsid w:val="00726B93"/>
    <w:rsid w:val="00727287"/>
    <w:rsid w:val="00727B74"/>
    <w:rsid w:val="00731D9D"/>
    <w:rsid w:val="00732C8A"/>
    <w:rsid w:val="007355C8"/>
    <w:rsid w:val="00752562"/>
    <w:rsid w:val="007570A0"/>
    <w:rsid w:val="00757B27"/>
    <w:rsid w:val="00767321"/>
    <w:rsid w:val="007673EA"/>
    <w:rsid w:val="00767FA9"/>
    <w:rsid w:val="00775D36"/>
    <w:rsid w:val="007831FE"/>
    <w:rsid w:val="0078370A"/>
    <w:rsid w:val="00784250"/>
    <w:rsid w:val="00790646"/>
    <w:rsid w:val="007921CC"/>
    <w:rsid w:val="007A1639"/>
    <w:rsid w:val="007B1C03"/>
    <w:rsid w:val="007B657F"/>
    <w:rsid w:val="007B72EF"/>
    <w:rsid w:val="007C3BA7"/>
    <w:rsid w:val="007C49C6"/>
    <w:rsid w:val="007C6B85"/>
    <w:rsid w:val="007D1F23"/>
    <w:rsid w:val="007E0449"/>
    <w:rsid w:val="007E23ED"/>
    <w:rsid w:val="007E27A6"/>
    <w:rsid w:val="007F5311"/>
    <w:rsid w:val="007F5862"/>
    <w:rsid w:val="008030FD"/>
    <w:rsid w:val="008046ED"/>
    <w:rsid w:val="00810975"/>
    <w:rsid w:val="00812B24"/>
    <w:rsid w:val="008226CD"/>
    <w:rsid w:val="00823212"/>
    <w:rsid w:val="0083034C"/>
    <w:rsid w:val="00837869"/>
    <w:rsid w:val="0084710D"/>
    <w:rsid w:val="00855790"/>
    <w:rsid w:val="00857937"/>
    <w:rsid w:val="00862D99"/>
    <w:rsid w:val="008720C7"/>
    <w:rsid w:val="00881931"/>
    <w:rsid w:val="008847D4"/>
    <w:rsid w:val="008901B7"/>
    <w:rsid w:val="00891DA8"/>
    <w:rsid w:val="00894364"/>
    <w:rsid w:val="008A0E32"/>
    <w:rsid w:val="008A3D09"/>
    <w:rsid w:val="008A7707"/>
    <w:rsid w:val="008B3CF0"/>
    <w:rsid w:val="008B408A"/>
    <w:rsid w:val="008B532D"/>
    <w:rsid w:val="008B7580"/>
    <w:rsid w:val="008C156C"/>
    <w:rsid w:val="008C2378"/>
    <w:rsid w:val="008C2F3F"/>
    <w:rsid w:val="008C7779"/>
    <w:rsid w:val="008D11DC"/>
    <w:rsid w:val="008D13B6"/>
    <w:rsid w:val="008D140C"/>
    <w:rsid w:val="008D3107"/>
    <w:rsid w:val="008D5FBF"/>
    <w:rsid w:val="008E137E"/>
    <w:rsid w:val="008F0D73"/>
    <w:rsid w:val="008F0E02"/>
    <w:rsid w:val="008F5C7E"/>
    <w:rsid w:val="00902911"/>
    <w:rsid w:val="00905C35"/>
    <w:rsid w:val="009062C8"/>
    <w:rsid w:val="00910B5E"/>
    <w:rsid w:val="00911994"/>
    <w:rsid w:val="00911D0D"/>
    <w:rsid w:val="00912566"/>
    <w:rsid w:val="00914694"/>
    <w:rsid w:val="00916632"/>
    <w:rsid w:val="009205BD"/>
    <w:rsid w:val="00930A43"/>
    <w:rsid w:val="00934E72"/>
    <w:rsid w:val="00935CFC"/>
    <w:rsid w:val="00941AAC"/>
    <w:rsid w:val="009437EC"/>
    <w:rsid w:val="00952ACA"/>
    <w:rsid w:val="00954673"/>
    <w:rsid w:val="00955CEA"/>
    <w:rsid w:val="00967835"/>
    <w:rsid w:val="00982EEE"/>
    <w:rsid w:val="00984140"/>
    <w:rsid w:val="00986112"/>
    <w:rsid w:val="00991800"/>
    <w:rsid w:val="00991FE0"/>
    <w:rsid w:val="00993024"/>
    <w:rsid w:val="0099423C"/>
    <w:rsid w:val="00997EBE"/>
    <w:rsid w:val="009A36A0"/>
    <w:rsid w:val="009A44E7"/>
    <w:rsid w:val="009A4F97"/>
    <w:rsid w:val="009A6AA0"/>
    <w:rsid w:val="009B7919"/>
    <w:rsid w:val="009D00B2"/>
    <w:rsid w:val="009D04D6"/>
    <w:rsid w:val="009D3FF6"/>
    <w:rsid w:val="009E237D"/>
    <w:rsid w:val="009E27AD"/>
    <w:rsid w:val="009E4CD2"/>
    <w:rsid w:val="009E641A"/>
    <w:rsid w:val="009F2876"/>
    <w:rsid w:val="009F3213"/>
    <w:rsid w:val="00A0103D"/>
    <w:rsid w:val="00A02055"/>
    <w:rsid w:val="00A115B7"/>
    <w:rsid w:val="00A23B87"/>
    <w:rsid w:val="00A26498"/>
    <w:rsid w:val="00A30EF6"/>
    <w:rsid w:val="00A32848"/>
    <w:rsid w:val="00A33403"/>
    <w:rsid w:val="00A33F8F"/>
    <w:rsid w:val="00A403CF"/>
    <w:rsid w:val="00A41BDB"/>
    <w:rsid w:val="00A45668"/>
    <w:rsid w:val="00A54177"/>
    <w:rsid w:val="00A54748"/>
    <w:rsid w:val="00A62785"/>
    <w:rsid w:val="00A66D62"/>
    <w:rsid w:val="00A76BA4"/>
    <w:rsid w:val="00A8456D"/>
    <w:rsid w:val="00A87A99"/>
    <w:rsid w:val="00A9487E"/>
    <w:rsid w:val="00A977FC"/>
    <w:rsid w:val="00AA2526"/>
    <w:rsid w:val="00AA42CD"/>
    <w:rsid w:val="00AA6751"/>
    <w:rsid w:val="00AA7CA0"/>
    <w:rsid w:val="00AC14A2"/>
    <w:rsid w:val="00AC77EB"/>
    <w:rsid w:val="00AD0611"/>
    <w:rsid w:val="00AD2F85"/>
    <w:rsid w:val="00AE0EEB"/>
    <w:rsid w:val="00AE577F"/>
    <w:rsid w:val="00AF6AC2"/>
    <w:rsid w:val="00B003C7"/>
    <w:rsid w:val="00B00D2D"/>
    <w:rsid w:val="00B058C0"/>
    <w:rsid w:val="00B10F1A"/>
    <w:rsid w:val="00B10F81"/>
    <w:rsid w:val="00B11357"/>
    <w:rsid w:val="00B13D45"/>
    <w:rsid w:val="00B17419"/>
    <w:rsid w:val="00B20CFC"/>
    <w:rsid w:val="00B23660"/>
    <w:rsid w:val="00B424E8"/>
    <w:rsid w:val="00B51200"/>
    <w:rsid w:val="00B5418B"/>
    <w:rsid w:val="00B56B06"/>
    <w:rsid w:val="00B61D6E"/>
    <w:rsid w:val="00B637D0"/>
    <w:rsid w:val="00B7114B"/>
    <w:rsid w:val="00B73B34"/>
    <w:rsid w:val="00B77C02"/>
    <w:rsid w:val="00B856EC"/>
    <w:rsid w:val="00B87D4D"/>
    <w:rsid w:val="00B9337A"/>
    <w:rsid w:val="00B96D3A"/>
    <w:rsid w:val="00BA459C"/>
    <w:rsid w:val="00BA5818"/>
    <w:rsid w:val="00BB7AF4"/>
    <w:rsid w:val="00BC0BE3"/>
    <w:rsid w:val="00BC188E"/>
    <w:rsid w:val="00BC1E73"/>
    <w:rsid w:val="00BC6EF5"/>
    <w:rsid w:val="00BC7700"/>
    <w:rsid w:val="00BD2414"/>
    <w:rsid w:val="00BE12AB"/>
    <w:rsid w:val="00BE4640"/>
    <w:rsid w:val="00BE6664"/>
    <w:rsid w:val="00BF280C"/>
    <w:rsid w:val="00BF3675"/>
    <w:rsid w:val="00C01FDA"/>
    <w:rsid w:val="00C031F0"/>
    <w:rsid w:val="00C069F3"/>
    <w:rsid w:val="00C21C19"/>
    <w:rsid w:val="00C24DAA"/>
    <w:rsid w:val="00C26ECF"/>
    <w:rsid w:val="00C27617"/>
    <w:rsid w:val="00C3639A"/>
    <w:rsid w:val="00C41252"/>
    <w:rsid w:val="00C4735A"/>
    <w:rsid w:val="00C47E98"/>
    <w:rsid w:val="00C54B09"/>
    <w:rsid w:val="00C57220"/>
    <w:rsid w:val="00C579A1"/>
    <w:rsid w:val="00C750F8"/>
    <w:rsid w:val="00C76E84"/>
    <w:rsid w:val="00C8332B"/>
    <w:rsid w:val="00C86BF8"/>
    <w:rsid w:val="00C93D7F"/>
    <w:rsid w:val="00CA0429"/>
    <w:rsid w:val="00CA3E15"/>
    <w:rsid w:val="00CA592C"/>
    <w:rsid w:val="00CA728D"/>
    <w:rsid w:val="00CB28E7"/>
    <w:rsid w:val="00CB3117"/>
    <w:rsid w:val="00CB4C46"/>
    <w:rsid w:val="00CB57F2"/>
    <w:rsid w:val="00CC0B7C"/>
    <w:rsid w:val="00CC6C83"/>
    <w:rsid w:val="00CC7687"/>
    <w:rsid w:val="00CD0EA7"/>
    <w:rsid w:val="00CD5072"/>
    <w:rsid w:val="00CD7BDE"/>
    <w:rsid w:val="00CE4C71"/>
    <w:rsid w:val="00CE613C"/>
    <w:rsid w:val="00CF01FC"/>
    <w:rsid w:val="00CF51C0"/>
    <w:rsid w:val="00D03D8C"/>
    <w:rsid w:val="00D10967"/>
    <w:rsid w:val="00D112CD"/>
    <w:rsid w:val="00D21DB2"/>
    <w:rsid w:val="00D22931"/>
    <w:rsid w:val="00D23918"/>
    <w:rsid w:val="00D23C46"/>
    <w:rsid w:val="00D26188"/>
    <w:rsid w:val="00D35EF4"/>
    <w:rsid w:val="00D45F82"/>
    <w:rsid w:val="00D460FD"/>
    <w:rsid w:val="00D51638"/>
    <w:rsid w:val="00D55C71"/>
    <w:rsid w:val="00D56D3B"/>
    <w:rsid w:val="00D66AB5"/>
    <w:rsid w:val="00D7089E"/>
    <w:rsid w:val="00D7439F"/>
    <w:rsid w:val="00D76E03"/>
    <w:rsid w:val="00D811B4"/>
    <w:rsid w:val="00D84447"/>
    <w:rsid w:val="00D86C78"/>
    <w:rsid w:val="00D8762E"/>
    <w:rsid w:val="00D920E4"/>
    <w:rsid w:val="00D94D6E"/>
    <w:rsid w:val="00D952E4"/>
    <w:rsid w:val="00DA6A05"/>
    <w:rsid w:val="00DB2AED"/>
    <w:rsid w:val="00DB3EC4"/>
    <w:rsid w:val="00DB53FB"/>
    <w:rsid w:val="00DC25C7"/>
    <w:rsid w:val="00DC5D6B"/>
    <w:rsid w:val="00DD64FD"/>
    <w:rsid w:val="00DE5F02"/>
    <w:rsid w:val="00E02896"/>
    <w:rsid w:val="00E12696"/>
    <w:rsid w:val="00E2012A"/>
    <w:rsid w:val="00E21728"/>
    <w:rsid w:val="00E21915"/>
    <w:rsid w:val="00E228A2"/>
    <w:rsid w:val="00E30F5C"/>
    <w:rsid w:val="00E3115A"/>
    <w:rsid w:val="00E32963"/>
    <w:rsid w:val="00E3502F"/>
    <w:rsid w:val="00E356EB"/>
    <w:rsid w:val="00E359AA"/>
    <w:rsid w:val="00E4143E"/>
    <w:rsid w:val="00E4489E"/>
    <w:rsid w:val="00E45F3E"/>
    <w:rsid w:val="00E527F4"/>
    <w:rsid w:val="00E530CC"/>
    <w:rsid w:val="00E54B99"/>
    <w:rsid w:val="00E54C24"/>
    <w:rsid w:val="00E57A52"/>
    <w:rsid w:val="00E74B80"/>
    <w:rsid w:val="00E8417D"/>
    <w:rsid w:val="00E846DD"/>
    <w:rsid w:val="00E87513"/>
    <w:rsid w:val="00E9016B"/>
    <w:rsid w:val="00E921BF"/>
    <w:rsid w:val="00E97463"/>
    <w:rsid w:val="00EA0186"/>
    <w:rsid w:val="00EA640B"/>
    <w:rsid w:val="00EA6AE5"/>
    <w:rsid w:val="00EC1355"/>
    <w:rsid w:val="00EC1406"/>
    <w:rsid w:val="00EC1797"/>
    <w:rsid w:val="00EC3D98"/>
    <w:rsid w:val="00EC560F"/>
    <w:rsid w:val="00EC6ECE"/>
    <w:rsid w:val="00EE0B22"/>
    <w:rsid w:val="00EE3147"/>
    <w:rsid w:val="00EE39C0"/>
    <w:rsid w:val="00EE66D8"/>
    <w:rsid w:val="00EE6770"/>
    <w:rsid w:val="00EF24CA"/>
    <w:rsid w:val="00F01223"/>
    <w:rsid w:val="00F03861"/>
    <w:rsid w:val="00F04816"/>
    <w:rsid w:val="00F067D0"/>
    <w:rsid w:val="00F14C88"/>
    <w:rsid w:val="00F15A51"/>
    <w:rsid w:val="00F21E13"/>
    <w:rsid w:val="00F232CC"/>
    <w:rsid w:val="00F25FDB"/>
    <w:rsid w:val="00F32235"/>
    <w:rsid w:val="00F45AD1"/>
    <w:rsid w:val="00F45D45"/>
    <w:rsid w:val="00F460BC"/>
    <w:rsid w:val="00F479BA"/>
    <w:rsid w:val="00F65E9C"/>
    <w:rsid w:val="00F673E1"/>
    <w:rsid w:val="00F70C7F"/>
    <w:rsid w:val="00F7296B"/>
    <w:rsid w:val="00F738BC"/>
    <w:rsid w:val="00F81E21"/>
    <w:rsid w:val="00FA4B57"/>
    <w:rsid w:val="00FB24BB"/>
    <w:rsid w:val="00FC75E2"/>
    <w:rsid w:val="00FD0C23"/>
    <w:rsid w:val="00FD6C52"/>
    <w:rsid w:val="00FE661A"/>
    <w:rsid w:val="00FF29B5"/>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13DA"/>
  <w15:chartTrackingRefBased/>
  <w15:docId w15:val="{6795E80C-1B6D-43B2-B61F-DC7F316B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5A"/>
    <w:rPr>
      <w:rFonts w:ascii="Calibri" w:eastAsia="Calibri" w:hAnsi="Calibri" w:cs="Calibri"/>
    </w:rPr>
  </w:style>
  <w:style w:type="paragraph" w:styleId="1">
    <w:name w:val="heading 1"/>
    <w:basedOn w:val="a"/>
    <w:next w:val="a"/>
    <w:link w:val="10"/>
    <w:uiPriority w:val="9"/>
    <w:qFormat/>
    <w:rsid w:val="009E6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31F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9E641A"/>
    <w:pPr>
      <w:keepNext/>
      <w:keepLines/>
      <w:spacing w:before="40" w:after="0"/>
      <w:outlineLvl w:val="2"/>
    </w:pPr>
    <w:rPr>
      <w:color w:val="1F4D78"/>
      <w:sz w:val="24"/>
      <w:szCs w:val="24"/>
      <w:lang w:eastAsia="ru-RU"/>
    </w:rPr>
  </w:style>
  <w:style w:type="paragraph" w:styleId="4">
    <w:name w:val="heading 4"/>
    <w:basedOn w:val="a"/>
    <w:next w:val="a"/>
    <w:link w:val="40"/>
    <w:uiPriority w:val="9"/>
    <w:unhideWhenUsed/>
    <w:qFormat/>
    <w:rsid w:val="009E6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strich,2nd Tier Header,маркированный,Citation List,Paragraph,Resume Title,List Paragraph Char Char,Bullet 1,b1,Number_1,SGLText List Paragraph,new,lp1,Normal Sentence,Colorful List - Accent 11,ListPar1,List Paragraph2,List Paragraph11,list1"/>
    <w:basedOn w:val="a"/>
    <w:link w:val="a5"/>
    <w:uiPriority w:val="34"/>
    <w:qFormat/>
    <w:rsid w:val="009E641A"/>
    <w:pPr>
      <w:spacing w:after="200" w:line="276" w:lineRule="auto"/>
      <w:ind w:left="720"/>
      <w:contextualSpacing/>
    </w:pPr>
  </w:style>
  <w:style w:type="character" w:customStyle="1" w:styleId="a5">
    <w:name w:val="Абзац списка Знак"/>
    <w:aliases w:val="strich Знак,2nd Tier Header Знак,маркированный Знак,Citation List Знак,Paragraph Знак,Resume Title Знак,List Paragraph Char Char Знак,Bullet 1 Знак,b1 Знак,Number_1 Знак,SGLText List Paragraph Знак,new Знак,lp1 Знак,ListPar1 Знак"/>
    <w:link w:val="a4"/>
    <w:uiPriority w:val="34"/>
    <w:qFormat/>
    <w:rsid w:val="009E641A"/>
    <w:rPr>
      <w:rFonts w:ascii="Calibri" w:eastAsia="Calibri" w:hAnsi="Calibri" w:cs="Calibri"/>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1,З"/>
    <w:basedOn w:val="a"/>
    <w:link w:val="a7"/>
    <w:uiPriority w:val="99"/>
    <w:unhideWhenUsed/>
    <w:qFormat/>
    <w:rsid w:val="009E6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веб)1 Знак Знак Зн Знак Знак Знак Знак1,З Знак"/>
    <w:link w:val="a6"/>
    <w:uiPriority w:val="99"/>
    <w:qFormat/>
    <w:rsid w:val="009E641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sid w:val="009E641A"/>
    <w:rPr>
      <w:rFonts w:ascii="Calibri" w:eastAsia="Calibri" w:hAnsi="Calibri" w:cs="Calibri"/>
      <w:color w:val="1F4D78"/>
      <w:sz w:val="24"/>
      <w:szCs w:val="24"/>
      <w:lang w:eastAsia="ru-RU"/>
    </w:rPr>
  </w:style>
  <w:style w:type="table" w:customStyle="1" w:styleId="11">
    <w:name w:val="Сетка таблицы1"/>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i">
    <w:name w:val="pji"/>
    <w:basedOn w:val="a"/>
    <w:uiPriority w:val="99"/>
    <w:qFormat/>
    <w:rsid w:val="009E641A"/>
    <w:pPr>
      <w:spacing w:after="0" w:line="240" w:lineRule="auto"/>
      <w:jc w:val="both"/>
    </w:pPr>
    <w:rPr>
      <w:rFonts w:ascii="Times New Roman" w:hAnsi="Times New Roman" w:cs="Times New Roman"/>
      <w:color w:val="000000"/>
      <w:sz w:val="24"/>
      <w:szCs w:val="24"/>
      <w:lang w:eastAsia="ru-RU"/>
    </w:rPr>
  </w:style>
  <w:style w:type="character" w:styleId="a8">
    <w:name w:val="Hyperlink"/>
    <w:aliases w:val="Абзац списка Знак1,маркированный Знак1,Heading1 Знак1,Colorful List - Accent 11 Знак1,Абзац списка11 Знак1,Elenco Normale Знак1,Список 1 Знак1,Абзац списка2 Знак1,strich Знак1,2nd Tier Header Знак1,Абзац с отступом Знак1,Абзац Знак1"/>
    <w:uiPriority w:val="99"/>
    <w:qFormat/>
    <w:rsid w:val="009E641A"/>
    <w:rPr>
      <w:rFonts w:ascii="Times New Roman" w:hAnsi="Times New Roman" w:cs="Times New Roman" w:hint="default"/>
      <w:color w:val="333399"/>
      <w:u w:val="single"/>
    </w:rPr>
  </w:style>
  <w:style w:type="table" w:customStyle="1" w:styleId="21">
    <w:name w:val="Сетка таблицы2"/>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uiPriority w:val="99"/>
    <w:qFormat/>
    <w:rsid w:val="009E641A"/>
    <w:pPr>
      <w:spacing w:after="0" w:line="240" w:lineRule="auto"/>
      <w:ind w:firstLine="400"/>
      <w:jc w:val="both"/>
    </w:pPr>
    <w:rPr>
      <w:rFonts w:ascii="Times New Roman" w:hAnsi="Times New Roman" w:cs="Times New Roman"/>
      <w:color w:val="000000"/>
      <w:sz w:val="24"/>
      <w:szCs w:val="24"/>
      <w:lang w:eastAsia="ru-RU"/>
    </w:rPr>
  </w:style>
  <w:style w:type="table" w:customStyle="1" w:styleId="7">
    <w:name w:val="Сетка таблицы7"/>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Обя,мелкий,No Spacing,No Spacing1,ААА,Эльд,А"/>
    <w:link w:val="aa"/>
    <w:uiPriority w:val="1"/>
    <w:qFormat/>
    <w:rsid w:val="009E641A"/>
    <w:pPr>
      <w:spacing w:after="0" w:line="240" w:lineRule="auto"/>
    </w:pPr>
    <w:rPr>
      <w:rFonts w:ascii="Calibri" w:eastAsia="Calibri" w:hAnsi="Calibri" w:cs="Calibri"/>
    </w:rPr>
  </w:style>
  <w:style w:type="character" w:customStyle="1" w:styleId="aa">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9"/>
    <w:uiPriority w:val="1"/>
    <w:rsid w:val="009E641A"/>
    <w:rPr>
      <w:rFonts w:ascii="Calibri" w:eastAsia="Calibri" w:hAnsi="Calibri" w:cs="Calibri"/>
    </w:rPr>
  </w:style>
  <w:style w:type="character" w:customStyle="1" w:styleId="10">
    <w:name w:val="Заголовок 1 Знак"/>
    <w:basedOn w:val="a0"/>
    <w:link w:val="1"/>
    <w:uiPriority w:val="9"/>
    <w:rsid w:val="009E641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9E641A"/>
    <w:rPr>
      <w:rFonts w:asciiTheme="majorHAnsi" w:eastAsiaTheme="majorEastAsia" w:hAnsiTheme="majorHAnsi" w:cstheme="majorBidi"/>
      <w:i/>
      <w:iCs/>
      <w:color w:val="2E74B5" w:themeColor="accent1" w:themeShade="BF"/>
    </w:rPr>
  </w:style>
  <w:style w:type="table" w:customStyle="1" w:styleId="8">
    <w:name w:val="Сетка таблицы8"/>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BB7AF4"/>
    <w:rPr>
      <w:rFonts w:ascii="Times New Roman" w:hAnsi="Times New Roman"/>
      <w:color w:val="000000"/>
      <w:w w:val="100"/>
      <w:position w:val="-1"/>
      <w:sz w:val="22"/>
      <w:u w:val="none"/>
      <w:effect w:val="none"/>
      <w:vertAlign w:val="baseline"/>
      <w:cs w:val="0"/>
      <w:em w:val="none"/>
    </w:rPr>
  </w:style>
  <w:style w:type="character" w:customStyle="1" w:styleId="s1">
    <w:name w:val="s1"/>
    <w:rsid w:val="00BB7AF4"/>
    <w:rPr>
      <w:w w:val="100"/>
      <w:position w:val="-1"/>
      <w:effect w:val="none"/>
      <w:vertAlign w:val="baseline"/>
      <w:cs w:val="0"/>
      <w:em w:val="none"/>
    </w:rPr>
  </w:style>
  <w:style w:type="table" w:customStyle="1" w:styleId="22">
    <w:name w:val="2"/>
    <w:basedOn w:val="a1"/>
    <w:rsid w:val="00BB7AF4"/>
    <w:pPr>
      <w:spacing w:after="200" w:line="276" w:lineRule="auto"/>
      <w:ind w:hanging="1"/>
    </w:pPr>
    <w:rPr>
      <w:rFonts w:ascii="Calibri" w:eastAsia="Calibri" w:hAnsi="Calibri" w:cs="Calibri"/>
    </w:rPr>
    <w:tblPr>
      <w:tblStyleRowBandSize w:val="1"/>
      <w:tblStyleColBandSize w:val="1"/>
      <w:tblInd w:w="0" w:type="nil"/>
      <w:tblCellMar>
        <w:top w:w="100" w:type="dxa"/>
        <w:left w:w="100" w:type="dxa"/>
        <w:bottom w:w="100" w:type="dxa"/>
        <w:right w:w="100" w:type="dxa"/>
      </w:tblCellMar>
    </w:tblPr>
  </w:style>
  <w:style w:type="character" w:customStyle="1" w:styleId="s40">
    <w:name w:val="s40"/>
    <w:rsid w:val="00534CBB"/>
  </w:style>
  <w:style w:type="paragraph" w:styleId="ab">
    <w:name w:val="footer"/>
    <w:basedOn w:val="a"/>
    <w:link w:val="ac"/>
    <w:uiPriority w:val="99"/>
    <w:rsid w:val="00534C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34CBB"/>
    <w:rPr>
      <w:rFonts w:ascii="Times New Roman" w:eastAsia="Times New Roman" w:hAnsi="Times New Roman" w:cs="Times New Roman"/>
      <w:sz w:val="24"/>
      <w:szCs w:val="24"/>
      <w:lang w:eastAsia="ru-RU"/>
    </w:rPr>
  </w:style>
  <w:style w:type="paragraph" w:styleId="ad">
    <w:name w:val="header"/>
    <w:basedOn w:val="a"/>
    <w:link w:val="ae"/>
    <w:uiPriority w:val="99"/>
    <w:unhideWhenUsed/>
    <w:qFormat/>
    <w:rsid w:val="00136588"/>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136588"/>
    <w:rPr>
      <w:rFonts w:ascii="Calibri" w:eastAsia="Calibri" w:hAnsi="Calibri" w:cs="Calibri"/>
    </w:rPr>
  </w:style>
  <w:style w:type="character" w:customStyle="1" w:styleId="12">
    <w:name w:val="Неразрешенное упоминание1"/>
    <w:basedOn w:val="a0"/>
    <w:uiPriority w:val="99"/>
    <w:semiHidden/>
    <w:unhideWhenUsed/>
    <w:rsid w:val="00654578"/>
    <w:rPr>
      <w:color w:val="605E5C"/>
      <w:shd w:val="clear" w:color="auto" w:fill="E1DFDD"/>
    </w:rPr>
  </w:style>
  <w:style w:type="character" w:customStyle="1" w:styleId="20">
    <w:name w:val="Заголовок 2 Знак"/>
    <w:basedOn w:val="a0"/>
    <w:link w:val="2"/>
    <w:uiPriority w:val="9"/>
    <w:rsid w:val="007831FE"/>
    <w:rPr>
      <w:rFonts w:asciiTheme="majorHAnsi" w:eastAsiaTheme="majorEastAsia" w:hAnsiTheme="majorHAnsi" w:cstheme="majorBidi"/>
      <w:b/>
      <w:bCs/>
      <w:color w:val="5B9BD5" w:themeColor="accent1"/>
      <w:sz w:val="26"/>
      <w:szCs w:val="26"/>
    </w:rPr>
  </w:style>
  <w:style w:type="character" w:customStyle="1" w:styleId="CommentReference">
    <w:name w:val="Comment Reference"/>
    <w:basedOn w:val="a0"/>
    <w:uiPriority w:val="99"/>
    <w:semiHidden/>
    <w:unhideWhenUsed/>
    <w:rsid w:val="007831FE"/>
    <w:rPr>
      <w:sz w:val="16"/>
      <w:szCs w:val="16"/>
    </w:rPr>
  </w:style>
  <w:style w:type="paragraph" w:customStyle="1" w:styleId="CommentText">
    <w:name w:val="Comment Text"/>
    <w:basedOn w:val="a"/>
    <w:link w:val="af"/>
    <w:uiPriority w:val="99"/>
    <w:semiHidden/>
    <w:unhideWhenUsed/>
    <w:qFormat/>
    <w:rsid w:val="007831F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CommentText"/>
    <w:uiPriority w:val="99"/>
    <w:semiHidden/>
    <w:rsid w:val="007831FE"/>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0"/>
    <w:uiPriority w:val="99"/>
    <w:semiHidden/>
    <w:unhideWhenUsed/>
    <w:qFormat/>
    <w:rsid w:val="007831FE"/>
    <w:rPr>
      <w:b/>
      <w:bCs/>
    </w:rPr>
  </w:style>
  <w:style w:type="character" w:customStyle="1" w:styleId="af0">
    <w:name w:val="Тема примечания Знак"/>
    <w:basedOn w:val="af"/>
    <w:link w:val="CommentSubject"/>
    <w:uiPriority w:val="99"/>
    <w:semiHidden/>
    <w:rsid w:val="007831FE"/>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31FE"/>
    <w:pPr>
      <w:spacing w:after="0" w:line="240" w:lineRule="auto"/>
    </w:pPr>
    <w:rPr>
      <w:rFonts w:ascii="Segoe UI" w:eastAsia="Times New Roman" w:hAnsi="Segoe UI" w:cs="Segoe UI"/>
      <w:sz w:val="18"/>
      <w:szCs w:val="18"/>
      <w:lang w:eastAsia="ru-RU"/>
    </w:rPr>
  </w:style>
  <w:style w:type="character" w:customStyle="1" w:styleId="af2">
    <w:name w:val="Текст выноски Знак"/>
    <w:basedOn w:val="a0"/>
    <w:link w:val="af1"/>
    <w:uiPriority w:val="99"/>
    <w:semiHidden/>
    <w:rsid w:val="007831FE"/>
    <w:rPr>
      <w:rFonts w:ascii="Segoe UI" w:eastAsia="Times New Roman" w:hAnsi="Segoe UI" w:cs="Segoe UI"/>
      <w:sz w:val="18"/>
      <w:szCs w:val="18"/>
      <w:lang w:eastAsia="ru-RU"/>
    </w:rPr>
  </w:style>
  <w:style w:type="character" w:customStyle="1" w:styleId="note">
    <w:name w:val="note"/>
    <w:basedOn w:val="a0"/>
    <w:rsid w:val="007831FE"/>
  </w:style>
  <w:style w:type="paragraph" w:styleId="af3">
    <w:name w:val="Title"/>
    <w:basedOn w:val="a"/>
    <w:next w:val="a"/>
    <w:link w:val="af4"/>
    <w:uiPriority w:val="10"/>
    <w:qFormat/>
    <w:rsid w:val="007831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uiPriority w:val="10"/>
    <w:rsid w:val="007831FE"/>
    <w:rPr>
      <w:rFonts w:asciiTheme="majorHAnsi" w:eastAsiaTheme="majorEastAsia" w:hAnsiTheme="majorHAnsi" w:cstheme="majorBidi"/>
      <w:color w:val="323E4F" w:themeColor="text2" w:themeShade="BF"/>
      <w:spacing w:val="5"/>
      <w:kern w:val="28"/>
      <w:sz w:val="52"/>
      <w:szCs w:val="52"/>
    </w:rPr>
  </w:style>
  <w:style w:type="paragraph" w:styleId="af5">
    <w:name w:val="Normal Indent"/>
    <w:basedOn w:val="a"/>
    <w:uiPriority w:val="99"/>
    <w:unhideWhenUsed/>
    <w:rsid w:val="00527355"/>
    <w:pPr>
      <w:spacing w:after="200" w:line="276" w:lineRule="auto"/>
      <w:ind w:left="720"/>
    </w:pPr>
    <w:rPr>
      <w:rFonts w:ascii="Times New Roman" w:eastAsia="Times New Roman" w:hAnsi="Times New Roman" w:cs="Times New Roman"/>
      <w:lang w:val="en-US"/>
    </w:rPr>
  </w:style>
  <w:style w:type="paragraph" w:styleId="af6">
    <w:name w:val="Subtitle"/>
    <w:basedOn w:val="a"/>
    <w:next w:val="a"/>
    <w:link w:val="af7"/>
    <w:uiPriority w:val="11"/>
    <w:qFormat/>
    <w:rsid w:val="00527355"/>
    <w:pPr>
      <w:numPr>
        <w:ilvl w:val="1"/>
      </w:numPr>
      <w:spacing w:after="200" w:line="276" w:lineRule="auto"/>
      <w:ind w:left="86"/>
    </w:pPr>
    <w:rPr>
      <w:rFonts w:ascii="Times New Roman" w:eastAsia="Times New Roman" w:hAnsi="Times New Roman" w:cs="Times New Roman"/>
      <w:lang w:val="en-US"/>
    </w:rPr>
  </w:style>
  <w:style w:type="character" w:customStyle="1" w:styleId="af7">
    <w:name w:val="Подзаголовок Знак"/>
    <w:basedOn w:val="a0"/>
    <w:link w:val="af6"/>
    <w:uiPriority w:val="11"/>
    <w:rsid w:val="00527355"/>
    <w:rPr>
      <w:rFonts w:ascii="Times New Roman" w:eastAsia="Times New Roman" w:hAnsi="Times New Roman" w:cs="Times New Roman"/>
      <w:lang w:val="en-US"/>
    </w:rPr>
  </w:style>
  <w:style w:type="character" w:styleId="af8">
    <w:name w:val="Emphasis"/>
    <w:basedOn w:val="a0"/>
    <w:uiPriority w:val="20"/>
    <w:qFormat/>
    <w:rsid w:val="00527355"/>
    <w:rPr>
      <w:rFonts w:ascii="Times New Roman" w:eastAsia="Times New Roman" w:hAnsi="Times New Roman" w:cs="Times New Roman"/>
    </w:rPr>
  </w:style>
  <w:style w:type="paragraph" w:styleId="af9">
    <w:name w:val="caption"/>
    <w:basedOn w:val="a"/>
    <w:next w:val="a"/>
    <w:uiPriority w:val="35"/>
    <w:semiHidden/>
    <w:unhideWhenUsed/>
    <w:qFormat/>
    <w:rsid w:val="00527355"/>
    <w:pPr>
      <w:spacing w:after="200" w:line="240" w:lineRule="auto"/>
    </w:pPr>
    <w:rPr>
      <w:rFonts w:ascii="Times New Roman" w:eastAsia="Times New Roman" w:hAnsi="Times New Roman" w:cs="Times New Roman"/>
      <w:lang w:val="en-US"/>
    </w:rPr>
  </w:style>
  <w:style w:type="paragraph" w:customStyle="1" w:styleId="disclaimer">
    <w:name w:val="disclaimer"/>
    <w:basedOn w:val="a"/>
    <w:rsid w:val="00527355"/>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27355"/>
    <w:pPr>
      <w:spacing w:after="200" w:line="276" w:lineRule="auto"/>
    </w:pPr>
    <w:rPr>
      <w:lang w:val="en-US"/>
    </w:rPr>
  </w:style>
  <w:style w:type="character" w:customStyle="1" w:styleId="13">
    <w:name w:val="Нижний колонтитул Знак1"/>
    <w:basedOn w:val="a0"/>
    <w:uiPriority w:val="99"/>
    <w:semiHidden/>
    <w:rsid w:val="00527355"/>
    <w:rPr>
      <w:rFonts w:ascii="Times New Roman" w:eastAsia="Times New Roman" w:hAnsi="Times New Roman" w:cs="Times New Roman"/>
    </w:rPr>
  </w:style>
  <w:style w:type="character" w:customStyle="1" w:styleId="14">
    <w:name w:val="Текст выноски Знак1"/>
    <w:basedOn w:val="a0"/>
    <w:uiPriority w:val="99"/>
    <w:semiHidden/>
    <w:rsid w:val="00527355"/>
    <w:rPr>
      <w:rFonts w:ascii="Segoe UI" w:eastAsia="Times New Roman" w:hAnsi="Segoe UI" w:cs="Segoe UI"/>
      <w:sz w:val="18"/>
      <w:szCs w:val="18"/>
    </w:rPr>
  </w:style>
  <w:style w:type="character" w:customStyle="1" w:styleId="15">
    <w:name w:val="Заголовок Знак1"/>
    <w:basedOn w:val="a0"/>
    <w:uiPriority w:val="10"/>
    <w:rsid w:val="00527355"/>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555127">
      <w:bodyDiv w:val="1"/>
      <w:marLeft w:val="0"/>
      <w:marRight w:val="0"/>
      <w:marTop w:val="0"/>
      <w:marBottom w:val="0"/>
      <w:divBdr>
        <w:top w:val="none" w:sz="0" w:space="0" w:color="auto"/>
        <w:left w:val="none" w:sz="0" w:space="0" w:color="auto"/>
        <w:bottom w:val="none" w:sz="0" w:space="0" w:color="auto"/>
        <w:right w:val="none" w:sz="0" w:space="0" w:color="auto"/>
      </w:divBdr>
    </w:div>
    <w:div w:id="281346804">
      <w:bodyDiv w:val="1"/>
      <w:marLeft w:val="0"/>
      <w:marRight w:val="0"/>
      <w:marTop w:val="0"/>
      <w:marBottom w:val="0"/>
      <w:divBdr>
        <w:top w:val="none" w:sz="0" w:space="0" w:color="auto"/>
        <w:left w:val="none" w:sz="0" w:space="0" w:color="auto"/>
        <w:bottom w:val="none" w:sz="0" w:space="0" w:color="auto"/>
        <w:right w:val="none" w:sz="0" w:space="0" w:color="auto"/>
      </w:divBdr>
    </w:div>
    <w:div w:id="490366092">
      <w:bodyDiv w:val="1"/>
      <w:marLeft w:val="0"/>
      <w:marRight w:val="0"/>
      <w:marTop w:val="0"/>
      <w:marBottom w:val="0"/>
      <w:divBdr>
        <w:top w:val="none" w:sz="0" w:space="0" w:color="auto"/>
        <w:left w:val="none" w:sz="0" w:space="0" w:color="auto"/>
        <w:bottom w:val="none" w:sz="0" w:space="0" w:color="auto"/>
        <w:right w:val="none" w:sz="0" w:space="0" w:color="auto"/>
      </w:divBdr>
    </w:div>
    <w:div w:id="514928029">
      <w:bodyDiv w:val="1"/>
      <w:marLeft w:val="0"/>
      <w:marRight w:val="0"/>
      <w:marTop w:val="0"/>
      <w:marBottom w:val="0"/>
      <w:divBdr>
        <w:top w:val="none" w:sz="0" w:space="0" w:color="auto"/>
        <w:left w:val="none" w:sz="0" w:space="0" w:color="auto"/>
        <w:bottom w:val="none" w:sz="0" w:space="0" w:color="auto"/>
        <w:right w:val="none" w:sz="0" w:space="0" w:color="auto"/>
      </w:divBdr>
    </w:div>
    <w:div w:id="592400967">
      <w:bodyDiv w:val="1"/>
      <w:marLeft w:val="0"/>
      <w:marRight w:val="0"/>
      <w:marTop w:val="0"/>
      <w:marBottom w:val="0"/>
      <w:divBdr>
        <w:top w:val="none" w:sz="0" w:space="0" w:color="auto"/>
        <w:left w:val="none" w:sz="0" w:space="0" w:color="auto"/>
        <w:bottom w:val="none" w:sz="0" w:space="0" w:color="auto"/>
        <w:right w:val="none" w:sz="0" w:space="0" w:color="auto"/>
      </w:divBdr>
    </w:div>
    <w:div w:id="724449372">
      <w:bodyDiv w:val="1"/>
      <w:marLeft w:val="0"/>
      <w:marRight w:val="0"/>
      <w:marTop w:val="0"/>
      <w:marBottom w:val="0"/>
      <w:divBdr>
        <w:top w:val="none" w:sz="0" w:space="0" w:color="auto"/>
        <w:left w:val="none" w:sz="0" w:space="0" w:color="auto"/>
        <w:bottom w:val="none" w:sz="0" w:space="0" w:color="auto"/>
        <w:right w:val="none" w:sz="0" w:space="0" w:color="auto"/>
      </w:divBdr>
    </w:div>
    <w:div w:id="1011184585">
      <w:bodyDiv w:val="1"/>
      <w:marLeft w:val="0"/>
      <w:marRight w:val="0"/>
      <w:marTop w:val="0"/>
      <w:marBottom w:val="0"/>
      <w:divBdr>
        <w:top w:val="none" w:sz="0" w:space="0" w:color="auto"/>
        <w:left w:val="none" w:sz="0" w:space="0" w:color="auto"/>
        <w:bottom w:val="none" w:sz="0" w:space="0" w:color="auto"/>
        <w:right w:val="none" w:sz="0" w:space="0" w:color="auto"/>
      </w:divBdr>
    </w:div>
    <w:div w:id="1056465425">
      <w:bodyDiv w:val="1"/>
      <w:marLeft w:val="0"/>
      <w:marRight w:val="0"/>
      <w:marTop w:val="0"/>
      <w:marBottom w:val="0"/>
      <w:divBdr>
        <w:top w:val="none" w:sz="0" w:space="0" w:color="auto"/>
        <w:left w:val="none" w:sz="0" w:space="0" w:color="auto"/>
        <w:bottom w:val="none" w:sz="0" w:space="0" w:color="auto"/>
        <w:right w:val="none" w:sz="0" w:space="0" w:color="auto"/>
      </w:divBdr>
    </w:div>
    <w:div w:id="1201742504">
      <w:bodyDiv w:val="1"/>
      <w:marLeft w:val="0"/>
      <w:marRight w:val="0"/>
      <w:marTop w:val="0"/>
      <w:marBottom w:val="0"/>
      <w:divBdr>
        <w:top w:val="none" w:sz="0" w:space="0" w:color="auto"/>
        <w:left w:val="none" w:sz="0" w:space="0" w:color="auto"/>
        <w:bottom w:val="none" w:sz="0" w:space="0" w:color="auto"/>
        <w:right w:val="none" w:sz="0" w:space="0" w:color="auto"/>
      </w:divBdr>
    </w:div>
    <w:div w:id="1636910023">
      <w:bodyDiv w:val="1"/>
      <w:marLeft w:val="0"/>
      <w:marRight w:val="0"/>
      <w:marTop w:val="0"/>
      <w:marBottom w:val="0"/>
      <w:divBdr>
        <w:top w:val="none" w:sz="0" w:space="0" w:color="auto"/>
        <w:left w:val="none" w:sz="0" w:space="0" w:color="auto"/>
        <w:bottom w:val="none" w:sz="0" w:space="0" w:color="auto"/>
        <w:right w:val="none" w:sz="0" w:space="0" w:color="auto"/>
      </w:divBdr>
    </w:div>
    <w:div w:id="21261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43266-E1E5-45A0-BCB6-93E9392D7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15</Pages>
  <Words>5578</Words>
  <Characters>31795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c:creator>
  <cp:keywords/>
  <dc:description/>
  <cp:lastModifiedBy>Айтолкын Турсунбаева</cp:lastModifiedBy>
  <cp:revision>21</cp:revision>
  <cp:lastPrinted>2026-05-21T11:33:00Z</cp:lastPrinted>
  <dcterms:created xsi:type="dcterms:W3CDTF">2026-05-18T14:12:00Z</dcterms:created>
  <dcterms:modified xsi:type="dcterms:W3CDTF">2026-05-21T12:05:00Z</dcterms:modified>
</cp:coreProperties>
</file>